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lang w:val="en-GB" w:eastAsia="en-US"/>
        </w:rPr>
        <w:id w:val="-1809233187"/>
        <w:docPartObj>
          <w:docPartGallery w:val="Cover Pages"/>
          <w:docPartUnique/>
        </w:docPartObj>
      </w:sdtPr>
      <w:sdtEndPr>
        <w:rPr>
          <w:rFonts w:ascii="Platinum Beat BTN" w:eastAsia="Times New Roman" w:hAnsi="Platinum Beat BTN" w:cs="Times New Roman"/>
          <w:b/>
          <w:color w:val="FF0000"/>
          <w:sz w:val="24"/>
          <w:szCs w:val="24"/>
        </w:rPr>
      </w:sdtEndPr>
      <w:sdtContent>
        <w:p w14:paraId="010DD737" w14:textId="77777777" w:rsidR="00AD54DA" w:rsidRDefault="00AD54DA" w:rsidP="0067336B">
          <w:pPr>
            <w:pStyle w:val="NoSpacing"/>
            <w:jc w:val="center"/>
            <w:rPr>
              <w:rFonts w:asciiTheme="majorHAnsi" w:eastAsiaTheme="majorEastAsia" w:hAnsiTheme="majorHAnsi" w:cstheme="majorBidi"/>
              <w:sz w:val="72"/>
              <w:szCs w:val="72"/>
            </w:rPr>
          </w:pPr>
        </w:p>
        <w:p w14:paraId="0B0610E1" w14:textId="77777777" w:rsidR="00AD54DA" w:rsidRDefault="00AD54DA" w:rsidP="0067336B">
          <w:pPr>
            <w:pStyle w:val="NoSpacing"/>
            <w:jc w:val="center"/>
            <w:rPr>
              <w:rFonts w:asciiTheme="majorHAnsi" w:eastAsiaTheme="majorEastAsia" w:hAnsiTheme="majorHAnsi" w:cstheme="majorBidi"/>
              <w:sz w:val="72"/>
              <w:szCs w:val="72"/>
            </w:rPr>
          </w:pPr>
        </w:p>
        <w:p w14:paraId="02C24E8D" w14:textId="77777777" w:rsidR="00AD54DA" w:rsidRDefault="00AD54DA" w:rsidP="0067336B">
          <w:pPr>
            <w:pStyle w:val="NoSpacing"/>
            <w:jc w:val="center"/>
            <w:rPr>
              <w:rFonts w:asciiTheme="majorHAnsi" w:eastAsiaTheme="majorEastAsia" w:hAnsiTheme="majorHAnsi" w:cstheme="majorBidi"/>
              <w:sz w:val="72"/>
              <w:szCs w:val="72"/>
            </w:rPr>
          </w:pPr>
          <w:r>
            <w:rPr>
              <w:noProof/>
              <w:lang w:val="en-GB" w:eastAsia="en-GB"/>
            </w:rPr>
            <w:drawing>
              <wp:inline distT="0" distB="0" distL="0" distR="0" wp14:anchorId="677FF406" wp14:editId="32C186A3">
                <wp:extent cx="2512690" cy="6539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Ki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256" cy="654331"/>
                        </a:xfrm>
                        <a:prstGeom prst="rect">
                          <a:avLst/>
                        </a:prstGeom>
                      </pic:spPr>
                    </pic:pic>
                  </a:graphicData>
                </a:graphic>
              </wp:inline>
            </w:drawing>
          </w:r>
        </w:p>
        <w:p w14:paraId="734C28C9" w14:textId="77777777" w:rsidR="00AD54DA" w:rsidRDefault="00AD54DA" w:rsidP="003527FC">
          <w:pPr>
            <w:pStyle w:val="NoSpacing"/>
            <w:jc w:val="center"/>
          </w:pPr>
          <w:r>
            <w:rPr>
              <w:noProof/>
              <w:lang w:val="en-GB" w:eastAsia="en-GB"/>
            </w:rPr>
            <mc:AlternateContent>
              <mc:Choice Requires="wps">
                <w:drawing>
                  <wp:anchor distT="0" distB="0" distL="114300" distR="114300" simplePos="0" relativeHeight="251653632" behindDoc="0" locked="0" layoutInCell="0" allowOverlap="1" wp14:anchorId="4556E9BD" wp14:editId="3251DF4A">
                    <wp:simplePos x="0" y="0"/>
                    <wp:positionH relativeFrom="page">
                      <wp:align>center</wp:align>
                    </wp:positionH>
                    <wp:positionV relativeFrom="page">
                      <wp:align>bottom</wp:align>
                    </wp:positionV>
                    <wp:extent cx="8161020" cy="817880"/>
                    <wp:effectExtent l="0" t="0" r="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02FEE57" id="Rectangle 2" o:spid="_x0000_s1026" style="position:absolute;margin-left:0;margin-top:0;width:642.6pt;height:64.4pt;z-index:25165363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D5lbdF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GB" w:eastAsia="en-GB"/>
            </w:rPr>
            <mc:AlternateContent>
              <mc:Choice Requires="wps">
                <w:drawing>
                  <wp:anchor distT="0" distB="0" distL="114300" distR="114300" simplePos="0" relativeHeight="251661824" behindDoc="0" locked="0" layoutInCell="0" allowOverlap="1" wp14:anchorId="09EFD561" wp14:editId="50D9A641">
                    <wp:simplePos x="0" y="0"/>
                    <wp:positionH relativeFrom="leftMargin">
                      <wp:align>center</wp:align>
                    </wp:positionH>
                    <wp:positionV relativeFrom="page">
                      <wp:align>center</wp:align>
                    </wp:positionV>
                    <wp:extent cx="90805" cy="10556240"/>
                    <wp:effectExtent l="0" t="0" r="4445"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F14F1C7" id="Rectangle 5" o:spid="_x0000_s1026" style="position:absolute;margin-left:0;margin-top:0;width:7.15pt;height:831.2pt;z-index:25166182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ASJgIAAD8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CYTMAS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58752" behindDoc="0" locked="0" layoutInCell="0" allowOverlap="1" wp14:anchorId="48CBF869" wp14:editId="5405A418">
                    <wp:simplePos x="0" y="0"/>
                    <wp:positionH relativeFrom="rightMargin">
                      <wp:align>center</wp:align>
                    </wp:positionH>
                    <wp:positionV relativeFrom="page">
                      <wp:align>center</wp:align>
                    </wp:positionV>
                    <wp:extent cx="90805" cy="10556240"/>
                    <wp:effectExtent l="0" t="0" r="444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B785A09" id="Rectangle 4" o:spid="_x0000_s1026" style="position:absolute;margin-left:0;margin-top:0;width:7.15pt;height:831.2pt;z-index:25165875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XGPpJy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57728" behindDoc="0" locked="0" layoutInCell="0" allowOverlap="1" wp14:anchorId="7774FF49" wp14:editId="5E729A2A">
                    <wp:simplePos x="0" y="0"/>
                    <wp:positionH relativeFrom="page">
                      <wp:align>center</wp:align>
                    </wp:positionH>
                    <wp:positionV relativeFrom="topMargin">
                      <wp:align>top</wp:align>
                    </wp:positionV>
                    <wp:extent cx="8161020" cy="82296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CE7CBDA" id="Rectangle 3" o:spid="_x0000_s1026" style="position:absolute;margin-left:0;margin-top:0;width:642.6pt;height:64.8pt;z-index:25165772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VAJQIAAEI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7rFlQCUCAABC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14:paraId="4BC59A00" w14:textId="77777777" w:rsidR="00AD54DA" w:rsidRDefault="00AD54DA" w:rsidP="003527FC">
          <w:pPr>
            <w:pStyle w:val="NoSpacing"/>
            <w:jc w:val="center"/>
          </w:pPr>
        </w:p>
        <w:p w14:paraId="76B1C53E" w14:textId="77777777" w:rsidR="00AD54DA" w:rsidRDefault="00AD54DA" w:rsidP="003527FC">
          <w:pPr>
            <w:pStyle w:val="NoSpacing"/>
            <w:jc w:val="center"/>
          </w:pPr>
        </w:p>
        <w:p w14:paraId="1CE8D429" w14:textId="77777777" w:rsidR="00AD54DA" w:rsidRDefault="00AD54DA" w:rsidP="003527FC">
          <w:pPr>
            <w:pStyle w:val="NoSpacing"/>
            <w:jc w:val="center"/>
          </w:pPr>
        </w:p>
        <w:p w14:paraId="2B1FED75" w14:textId="77777777" w:rsidR="00AD54DA" w:rsidRDefault="00725F7E" w:rsidP="003527FC">
          <w:pPr>
            <w:tabs>
              <w:tab w:val="center" w:pos="4153"/>
              <w:tab w:val="right" w:pos="8306"/>
            </w:tabs>
            <w:jc w:val="center"/>
            <w:rPr>
              <w:b/>
              <w:sz w:val="48"/>
              <w:szCs w:val="48"/>
            </w:rPr>
          </w:pPr>
          <w:r>
            <w:rPr>
              <w:b/>
              <w:sz w:val="48"/>
              <w:szCs w:val="48"/>
            </w:rPr>
            <w:t xml:space="preserve">Statutory and </w:t>
          </w:r>
          <w:r w:rsidR="00AD54DA">
            <w:rPr>
              <w:b/>
              <w:sz w:val="48"/>
              <w:szCs w:val="48"/>
            </w:rPr>
            <w:t>Regulatory</w:t>
          </w:r>
          <w:r w:rsidR="00F06FBE">
            <w:rPr>
              <w:b/>
              <w:sz w:val="48"/>
              <w:szCs w:val="48"/>
            </w:rPr>
            <w:t xml:space="preserve"> </w:t>
          </w:r>
        </w:p>
        <w:p w14:paraId="02E55CB4" w14:textId="77777777" w:rsidR="00AD54DA" w:rsidRPr="003527FC" w:rsidRDefault="00AD54DA" w:rsidP="003527FC">
          <w:pPr>
            <w:tabs>
              <w:tab w:val="center" w:pos="4153"/>
              <w:tab w:val="right" w:pos="8306"/>
            </w:tabs>
            <w:jc w:val="center"/>
            <w:rPr>
              <w:b/>
              <w:sz w:val="48"/>
              <w:szCs w:val="48"/>
            </w:rPr>
          </w:pPr>
          <w:r>
            <w:rPr>
              <w:b/>
              <w:sz w:val="48"/>
              <w:szCs w:val="48"/>
            </w:rPr>
            <w:t>Requirements Procedure</w:t>
          </w:r>
        </w:p>
        <w:p w14:paraId="34220589" w14:textId="77777777" w:rsidR="00AD54DA" w:rsidRDefault="00AD54DA" w:rsidP="003527FC">
          <w:pPr>
            <w:pStyle w:val="NoSpacing"/>
            <w:jc w:val="center"/>
          </w:pPr>
        </w:p>
        <w:p w14:paraId="183B2FB1" w14:textId="77777777" w:rsidR="00AD54DA" w:rsidRDefault="00AD54DA" w:rsidP="003527FC">
          <w:pPr>
            <w:pStyle w:val="NoSpacing"/>
            <w:jc w:val="center"/>
          </w:pPr>
        </w:p>
        <w:p w14:paraId="31A15864" w14:textId="77777777" w:rsidR="00AD54DA" w:rsidRDefault="00AD54DA" w:rsidP="003527FC">
          <w:pPr>
            <w:pStyle w:val="NoSpacing"/>
            <w:jc w:val="center"/>
          </w:pPr>
        </w:p>
        <w:p w14:paraId="15C8CBEC" w14:textId="77777777" w:rsidR="00AD54DA" w:rsidRDefault="00AD54DA" w:rsidP="003527FC">
          <w:pPr>
            <w:pStyle w:val="NoSpacing"/>
            <w:jc w:val="center"/>
          </w:pPr>
        </w:p>
        <w:p w14:paraId="5343DD2C" w14:textId="77777777" w:rsidR="00AD54DA" w:rsidRDefault="00AD54DA" w:rsidP="003527FC">
          <w:pPr>
            <w:pStyle w:val="NoSpacing"/>
            <w:jc w:val="center"/>
          </w:pPr>
        </w:p>
        <w:p w14:paraId="6D88C2EA" w14:textId="77777777" w:rsidR="00AD54DA" w:rsidRDefault="00AD54DA" w:rsidP="003527FC">
          <w:pPr>
            <w:pStyle w:val="NoSpacing"/>
            <w:jc w:val="center"/>
          </w:pPr>
        </w:p>
        <w:p w14:paraId="32AA745C" w14:textId="77777777" w:rsidR="00AD54DA" w:rsidRDefault="007E746D" w:rsidP="003527FC">
          <w:pPr>
            <w:pStyle w:val="NoSpacing"/>
            <w:jc w:val="center"/>
            <w:rPr>
              <w:sz w:val="32"/>
            </w:rPr>
          </w:pPr>
          <w:r>
            <w:rPr>
              <w:sz w:val="32"/>
            </w:rPr>
            <w:t>ISO</w:t>
          </w:r>
          <w:r w:rsidR="00725F7E">
            <w:rPr>
              <w:sz w:val="32"/>
            </w:rPr>
            <w:t>90</w:t>
          </w:r>
          <w:r>
            <w:rPr>
              <w:sz w:val="32"/>
            </w:rPr>
            <w:t xml:space="preserve">01 Toolkit Version </w:t>
          </w:r>
          <w:r w:rsidR="00725F7E">
            <w:rPr>
              <w:sz w:val="32"/>
            </w:rPr>
            <w:t>1</w:t>
          </w:r>
          <w:r w:rsidR="00AD54DA" w:rsidRPr="003527FC">
            <w:rPr>
              <w:sz w:val="32"/>
            </w:rPr>
            <w:t xml:space="preserve"> </w:t>
          </w:r>
        </w:p>
        <w:p w14:paraId="503EAFE2" w14:textId="77777777" w:rsidR="00AD54DA" w:rsidRDefault="00AD54DA" w:rsidP="00AD54DA">
          <w:pPr>
            <w:jc w:val="center"/>
            <w:rPr>
              <w:rFonts w:ascii="Platinum Beat BTN" w:hAnsi="Platinum Beat BTN"/>
              <w:b/>
              <w:color w:val="FF0000"/>
            </w:rPr>
          </w:pPr>
          <w:r w:rsidRPr="00AD54DA">
            <w:rPr>
              <w:sz w:val="28"/>
            </w:rPr>
            <w:t>©CertiKit</w:t>
          </w:r>
          <w:r>
            <w:rPr>
              <w:rFonts w:ascii="Platinum Beat BTN" w:hAnsi="Platinum Beat BTN"/>
              <w:b/>
              <w:color w:val="FF0000"/>
            </w:rPr>
            <w:br w:type="page"/>
          </w:r>
        </w:p>
      </w:sdtContent>
    </w:sdt>
    <w:p w14:paraId="0FEE4F5D" w14:textId="77777777" w:rsidR="00D76F65" w:rsidRPr="00D76F65" w:rsidRDefault="00D76F65" w:rsidP="00D76F65">
      <w:pPr>
        <w:jc w:val="center"/>
        <w:rPr>
          <w:rFonts w:ascii="Platinum Beat BTN" w:hAnsi="Platinum Beat BT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D03C2" w:rsidRPr="005F10CD" w14:paraId="77B81738" w14:textId="77777777" w:rsidTr="00DB3F66">
        <w:tc>
          <w:tcPr>
            <w:tcW w:w="9180" w:type="dxa"/>
            <w:shd w:val="clear" w:color="auto" w:fill="C6D9F1"/>
          </w:tcPr>
          <w:p w14:paraId="44676998" w14:textId="77777777" w:rsidR="002D03C2" w:rsidRPr="005F10CD" w:rsidRDefault="002D03C2" w:rsidP="0044524B">
            <w:pPr>
              <w:jc w:val="center"/>
              <w:rPr>
                <w:b/>
                <w:sz w:val="28"/>
                <w:szCs w:val="28"/>
              </w:rPr>
            </w:pPr>
            <w:r w:rsidRPr="005F10CD">
              <w:rPr>
                <w:b/>
                <w:sz w:val="28"/>
                <w:szCs w:val="28"/>
              </w:rPr>
              <w:t>Implementation Guidance</w:t>
            </w:r>
          </w:p>
          <w:p w14:paraId="4E4AB8A5" w14:textId="77777777" w:rsidR="002D03C2" w:rsidRPr="005F10CD" w:rsidRDefault="002D03C2" w:rsidP="0044524B">
            <w:pPr>
              <w:jc w:val="center"/>
              <w:rPr>
                <w:b/>
                <w:sz w:val="20"/>
                <w:szCs w:val="20"/>
              </w:rPr>
            </w:pPr>
            <w:r w:rsidRPr="005F10CD">
              <w:rPr>
                <w:b/>
                <w:sz w:val="20"/>
                <w:szCs w:val="20"/>
              </w:rPr>
              <w:t>(</w:t>
            </w:r>
            <w:r w:rsidR="00AD54DA">
              <w:rPr>
                <w:b/>
                <w:sz w:val="20"/>
                <w:szCs w:val="20"/>
              </w:rPr>
              <w:t xml:space="preserve">The header page and </w:t>
            </w:r>
            <w:r w:rsidRPr="005F10CD">
              <w:rPr>
                <w:b/>
                <w:sz w:val="20"/>
                <w:szCs w:val="20"/>
              </w:rPr>
              <w:t>this section must be removed from final version of the document)</w:t>
            </w:r>
          </w:p>
          <w:p w14:paraId="239A7646" w14:textId="77777777" w:rsidR="002D03C2" w:rsidRPr="004606A1" w:rsidRDefault="002D03C2" w:rsidP="0044524B">
            <w:pPr>
              <w:jc w:val="both"/>
            </w:pPr>
          </w:p>
        </w:tc>
      </w:tr>
      <w:tr w:rsidR="002D03C2" w:rsidRPr="005F10CD" w14:paraId="6F5D759E" w14:textId="77777777" w:rsidTr="00DB3F66">
        <w:tc>
          <w:tcPr>
            <w:tcW w:w="9180" w:type="dxa"/>
            <w:shd w:val="clear" w:color="auto" w:fill="auto"/>
          </w:tcPr>
          <w:p w14:paraId="6C5FBD98" w14:textId="77777777" w:rsidR="002D03C2" w:rsidRPr="005F10CD" w:rsidRDefault="002D03C2" w:rsidP="0044524B">
            <w:pPr>
              <w:jc w:val="both"/>
              <w:rPr>
                <w:b/>
              </w:rPr>
            </w:pPr>
          </w:p>
          <w:p w14:paraId="2FF972F8" w14:textId="77777777" w:rsidR="002D03C2" w:rsidRPr="005F10CD" w:rsidRDefault="002D03C2" w:rsidP="0044524B">
            <w:pPr>
              <w:jc w:val="both"/>
              <w:rPr>
                <w:b/>
              </w:rPr>
            </w:pPr>
            <w:r w:rsidRPr="005F10CD">
              <w:rPr>
                <w:b/>
              </w:rPr>
              <w:t>Purpose of this document</w:t>
            </w:r>
          </w:p>
          <w:p w14:paraId="0FBC6C96" w14:textId="77777777" w:rsidR="002D03C2" w:rsidRPr="005F10CD" w:rsidRDefault="002D03C2" w:rsidP="0044524B">
            <w:pPr>
              <w:jc w:val="both"/>
              <w:rPr>
                <w:b/>
              </w:rPr>
            </w:pPr>
          </w:p>
          <w:p w14:paraId="4A9E7DD3" w14:textId="77777777" w:rsidR="002D03C2" w:rsidRPr="004606A1" w:rsidRDefault="002D03C2" w:rsidP="0044524B">
            <w:pPr>
              <w:jc w:val="both"/>
            </w:pPr>
            <w:r>
              <w:t xml:space="preserve">This document sets out </w:t>
            </w:r>
            <w:r w:rsidR="006A1F54">
              <w:t xml:space="preserve">how </w:t>
            </w:r>
            <w:r w:rsidR="00F06FBE">
              <w:t xml:space="preserve">the applicable </w:t>
            </w:r>
            <w:r w:rsidR="00725F7E">
              <w:t>statutory and</w:t>
            </w:r>
            <w:r w:rsidR="00F06FBE">
              <w:t xml:space="preserve"> </w:t>
            </w:r>
            <w:r w:rsidR="00330385">
              <w:t>regulatory</w:t>
            </w:r>
            <w:r w:rsidR="00F06FBE">
              <w:t xml:space="preserve"> </w:t>
            </w:r>
            <w:r w:rsidR="00330385">
              <w:t>requirements</w:t>
            </w:r>
            <w:r w:rsidR="007E746D">
              <w:t xml:space="preserve"> relevant to the </w:t>
            </w:r>
            <w:r w:rsidR="00725F7E">
              <w:t>Q</w:t>
            </w:r>
            <w:r w:rsidR="00F06FBE">
              <w:t>MS, and our approach to meet them, will be identified</w:t>
            </w:r>
            <w:r w:rsidR="006A1F54">
              <w:t>, documen</w:t>
            </w:r>
            <w:r w:rsidR="00F06FBE">
              <w:t>ted and kept up to date.</w:t>
            </w:r>
          </w:p>
          <w:p w14:paraId="3D4DDE7F" w14:textId="77777777" w:rsidR="002D03C2" w:rsidRPr="005F10CD" w:rsidRDefault="002D03C2" w:rsidP="0044524B">
            <w:pPr>
              <w:jc w:val="both"/>
              <w:rPr>
                <w:b/>
              </w:rPr>
            </w:pPr>
          </w:p>
        </w:tc>
      </w:tr>
      <w:tr w:rsidR="002D03C2" w:rsidRPr="005F10CD" w14:paraId="23CAC298" w14:textId="77777777" w:rsidTr="00DB3F66">
        <w:tc>
          <w:tcPr>
            <w:tcW w:w="9180" w:type="dxa"/>
            <w:shd w:val="clear" w:color="auto" w:fill="auto"/>
          </w:tcPr>
          <w:p w14:paraId="6F76132D" w14:textId="77777777" w:rsidR="002D03C2" w:rsidRPr="005F10CD" w:rsidRDefault="002D03C2" w:rsidP="0044524B">
            <w:pPr>
              <w:jc w:val="both"/>
              <w:rPr>
                <w:b/>
              </w:rPr>
            </w:pPr>
          </w:p>
          <w:p w14:paraId="1FCA8B07" w14:textId="77777777" w:rsidR="002D03C2" w:rsidRPr="005F10CD" w:rsidRDefault="002D03C2" w:rsidP="0044524B">
            <w:pPr>
              <w:jc w:val="both"/>
              <w:rPr>
                <w:b/>
              </w:rPr>
            </w:pPr>
            <w:r w:rsidRPr="005F10CD">
              <w:rPr>
                <w:b/>
              </w:rPr>
              <w:t>Areas of the standard addressed</w:t>
            </w:r>
          </w:p>
          <w:p w14:paraId="384451C0" w14:textId="77777777" w:rsidR="002D03C2" w:rsidRPr="004606A1" w:rsidRDefault="002D03C2" w:rsidP="0044524B">
            <w:pPr>
              <w:jc w:val="both"/>
            </w:pPr>
          </w:p>
          <w:p w14:paraId="30011428" w14:textId="77777777" w:rsidR="000B71AC" w:rsidRPr="009B2F62" w:rsidRDefault="000B71AC" w:rsidP="000B71AC">
            <w:pPr>
              <w:jc w:val="both"/>
            </w:pPr>
            <w:r w:rsidRPr="009B2F62">
              <w:t xml:space="preserve">The following areas </w:t>
            </w:r>
            <w:r w:rsidR="007E746D">
              <w:t>of the ISO</w:t>
            </w:r>
            <w:r w:rsidR="00725F7E">
              <w:t>90</w:t>
            </w:r>
            <w:r w:rsidR="007E746D">
              <w:t>01</w:t>
            </w:r>
            <w:r w:rsidRPr="009B2F62">
              <w:t xml:space="preserve"> standard are addressed by this document:</w:t>
            </w:r>
          </w:p>
          <w:p w14:paraId="346F2177" w14:textId="77777777" w:rsidR="000B71AC" w:rsidRPr="009B2F62" w:rsidRDefault="000B71AC" w:rsidP="000B71AC">
            <w:pPr>
              <w:jc w:val="both"/>
            </w:pPr>
          </w:p>
          <w:p w14:paraId="2663B164" w14:textId="77777777" w:rsidR="002D03C2" w:rsidRPr="007E746D" w:rsidRDefault="00725F7E" w:rsidP="00330385">
            <w:pPr>
              <w:jc w:val="both"/>
            </w:pPr>
            <w:r>
              <w:t>5 Leadership</w:t>
            </w:r>
          </w:p>
          <w:p w14:paraId="59991707" w14:textId="77777777" w:rsidR="007E746D" w:rsidRPr="007E746D" w:rsidRDefault="00725F7E" w:rsidP="00330385">
            <w:pPr>
              <w:jc w:val="both"/>
            </w:pPr>
            <w:r>
              <w:t>5.1 Leadership and commitment</w:t>
            </w:r>
          </w:p>
          <w:p w14:paraId="61154F3E" w14:textId="77777777" w:rsidR="007E746D" w:rsidRDefault="00725F7E" w:rsidP="00330385">
            <w:pPr>
              <w:jc w:val="both"/>
              <w:rPr>
                <w:b/>
              </w:rPr>
            </w:pPr>
            <w:r>
              <w:t>5.1.2 Customer focus</w:t>
            </w:r>
          </w:p>
          <w:p w14:paraId="098DE65A" w14:textId="77777777" w:rsidR="007E746D" w:rsidRPr="005F10CD" w:rsidRDefault="007E746D" w:rsidP="00330385">
            <w:pPr>
              <w:jc w:val="both"/>
              <w:rPr>
                <w:b/>
              </w:rPr>
            </w:pPr>
          </w:p>
        </w:tc>
      </w:tr>
      <w:tr w:rsidR="002D03C2" w:rsidRPr="005F10CD" w14:paraId="1AEA6DA6" w14:textId="77777777" w:rsidTr="00DB3F66">
        <w:tc>
          <w:tcPr>
            <w:tcW w:w="9180" w:type="dxa"/>
            <w:shd w:val="clear" w:color="auto" w:fill="auto"/>
          </w:tcPr>
          <w:p w14:paraId="34980807" w14:textId="77777777" w:rsidR="002D03C2" w:rsidRPr="005F10CD" w:rsidRDefault="002D03C2" w:rsidP="0044524B">
            <w:pPr>
              <w:jc w:val="both"/>
              <w:rPr>
                <w:b/>
              </w:rPr>
            </w:pPr>
          </w:p>
          <w:p w14:paraId="4778C0F8" w14:textId="77777777" w:rsidR="002D03C2" w:rsidRPr="005F10CD" w:rsidRDefault="002D03C2" w:rsidP="0044524B">
            <w:pPr>
              <w:jc w:val="both"/>
              <w:rPr>
                <w:b/>
              </w:rPr>
            </w:pPr>
            <w:r w:rsidRPr="005F10CD">
              <w:rPr>
                <w:b/>
              </w:rPr>
              <w:t>General Guidance</w:t>
            </w:r>
          </w:p>
          <w:p w14:paraId="7E8FCE6B" w14:textId="77777777" w:rsidR="002D03C2" w:rsidRPr="005F10CD" w:rsidRDefault="002D03C2" w:rsidP="0044524B">
            <w:pPr>
              <w:jc w:val="both"/>
              <w:rPr>
                <w:b/>
              </w:rPr>
            </w:pPr>
          </w:p>
          <w:p w14:paraId="6DEEE763" w14:textId="77777777" w:rsidR="00D71F14" w:rsidRDefault="00D71F14" w:rsidP="006A1F54">
            <w:pPr>
              <w:jc w:val="both"/>
            </w:pPr>
            <w:r>
              <w:t xml:space="preserve">The specifics of the procedure will depend upon the </w:t>
            </w:r>
            <w:r w:rsidR="00725F7E">
              <w:t>statutory</w:t>
            </w:r>
            <w:r>
              <w:t xml:space="preserve"> and regulatory environment in which your </w:t>
            </w:r>
            <w:r w:rsidR="00193752">
              <w:t>organization</w:t>
            </w:r>
            <w:r>
              <w:t xml:space="preserve"> operates.</w:t>
            </w:r>
          </w:p>
          <w:p w14:paraId="012FBF5F" w14:textId="77777777" w:rsidR="003D31C6" w:rsidRDefault="003D31C6" w:rsidP="006A1F54">
            <w:pPr>
              <w:jc w:val="both"/>
            </w:pPr>
          </w:p>
          <w:p w14:paraId="1FCD6379" w14:textId="670B8631" w:rsidR="003D31C6" w:rsidRDefault="003D31C6" w:rsidP="006A1F54">
            <w:pPr>
              <w:jc w:val="both"/>
            </w:pPr>
            <w:r>
              <w:t xml:space="preserve">You may well need to obtain legal advice, either from your internal legal team or an external law firm about which laws affect your business operations. If you operate in more than one </w:t>
            </w:r>
            <w:proofErr w:type="gramStart"/>
            <w:r>
              <w:t>country</w:t>
            </w:r>
            <w:proofErr w:type="gramEnd"/>
            <w:r>
              <w:t xml:space="preserve"> then local advice will need to be sought from each country individually.</w:t>
            </w:r>
          </w:p>
          <w:p w14:paraId="256DE922" w14:textId="77777777" w:rsidR="00375AE4" w:rsidRDefault="00375AE4" w:rsidP="006A1F54">
            <w:pPr>
              <w:jc w:val="both"/>
            </w:pPr>
          </w:p>
          <w:p w14:paraId="049589F8" w14:textId="77777777" w:rsidR="00375AE4" w:rsidRDefault="00375AE4" w:rsidP="006A1F54">
            <w:pPr>
              <w:jc w:val="both"/>
            </w:pPr>
            <w:r>
              <w:t xml:space="preserve">This template procedure defines the steps need at a fairly high level. You will need to add more </w:t>
            </w:r>
            <w:r w:rsidR="00193752">
              <w:t>organization</w:t>
            </w:r>
            <w:r>
              <w:t>-specific detail to ensure it represents a useful procedure that reflects the way you have decide to approach this area.</w:t>
            </w:r>
          </w:p>
          <w:p w14:paraId="77DAAB4C" w14:textId="77777777" w:rsidR="002D03C2" w:rsidRPr="00D71F14" w:rsidRDefault="00D71F14" w:rsidP="006A1F54">
            <w:pPr>
              <w:jc w:val="both"/>
            </w:pPr>
            <w:r w:rsidRPr="00D71F14">
              <w:t xml:space="preserve"> </w:t>
            </w:r>
          </w:p>
        </w:tc>
      </w:tr>
      <w:tr w:rsidR="002D03C2" w:rsidRPr="005F10CD" w14:paraId="27462749" w14:textId="77777777" w:rsidTr="00DB3F66">
        <w:tc>
          <w:tcPr>
            <w:tcW w:w="9180" w:type="dxa"/>
            <w:shd w:val="clear" w:color="auto" w:fill="auto"/>
          </w:tcPr>
          <w:p w14:paraId="2E7D2BE2" w14:textId="77777777" w:rsidR="002D03C2" w:rsidRPr="005F10CD" w:rsidRDefault="002D03C2" w:rsidP="0044524B">
            <w:pPr>
              <w:jc w:val="both"/>
              <w:rPr>
                <w:b/>
              </w:rPr>
            </w:pPr>
          </w:p>
          <w:p w14:paraId="130947E2" w14:textId="77777777" w:rsidR="002D03C2" w:rsidRPr="005F10CD" w:rsidRDefault="002D03C2" w:rsidP="0044524B">
            <w:pPr>
              <w:jc w:val="both"/>
              <w:rPr>
                <w:b/>
              </w:rPr>
            </w:pPr>
            <w:r w:rsidRPr="005F10CD">
              <w:rPr>
                <w:b/>
              </w:rPr>
              <w:t>Review Frequency</w:t>
            </w:r>
          </w:p>
          <w:p w14:paraId="66176737" w14:textId="77777777" w:rsidR="002D03C2" w:rsidRDefault="002D03C2" w:rsidP="0044524B">
            <w:pPr>
              <w:jc w:val="both"/>
            </w:pPr>
          </w:p>
          <w:p w14:paraId="2ADF9913" w14:textId="77777777" w:rsidR="002D03C2" w:rsidRDefault="002D03C2" w:rsidP="0044524B">
            <w:pPr>
              <w:jc w:val="both"/>
            </w:pPr>
            <w:r>
              <w:t>We would recommend that this document is reviewed as part of an annual exercise.</w:t>
            </w:r>
          </w:p>
          <w:p w14:paraId="5F003D8D" w14:textId="77777777" w:rsidR="002D03C2" w:rsidRPr="005F10CD" w:rsidRDefault="002D03C2" w:rsidP="0044524B">
            <w:pPr>
              <w:jc w:val="both"/>
              <w:rPr>
                <w:b/>
              </w:rPr>
            </w:pPr>
          </w:p>
        </w:tc>
      </w:tr>
      <w:tr w:rsidR="00DB3F66" w:rsidRPr="005F10CD" w14:paraId="13285EE2" w14:textId="77777777" w:rsidTr="00DB3F66">
        <w:tc>
          <w:tcPr>
            <w:tcW w:w="9180" w:type="dxa"/>
            <w:shd w:val="clear" w:color="auto" w:fill="auto"/>
          </w:tcPr>
          <w:p w14:paraId="495DE5EC" w14:textId="77777777" w:rsidR="00DB3F66" w:rsidRPr="00B40ACD" w:rsidRDefault="00DB3F66" w:rsidP="00810743">
            <w:pPr>
              <w:jc w:val="both"/>
              <w:rPr>
                <w:b/>
              </w:rPr>
            </w:pPr>
          </w:p>
          <w:p w14:paraId="324A76BC" w14:textId="77777777" w:rsidR="00DB3F66" w:rsidRPr="00B40ACD" w:rsidRDefault="00DB3F66" w:rsidP="00810743">
            <w:pPr>
              <w:jc w:val="both"/>
              <w:rPr>
                <w:b/>
              </w:rPr>
            </w:pPr>
            <w:r>
              <w:rPr>
                <w:b/>
              </w:rPr>
              <w:t>Toolkit</w:t>
            </w:r>
            <w:r w:rsidRPr="00B40ACD">
              <w:rPr>
                <w:b/>
              </w:rPr>
              <w:t xml:space="preserve"> Version Number</w:t>
            </w:r>
          </w:p>
          <w:p w14:paraId="6DB9E8A1" w14:textId="77777777" w:rsidR="00DB3F66" w:rsidRPr="00B40ACD" w:rsidRDefault="00DB3F66" w:rsidP="00810743">
            <w:pPr>
              <w:jc w:val="both"/>
              <w:rPr>
                <w:b/>
              </w:rPr>
            </w:pPr>
          </w:p>
          <w:p w14:paraId="101E5CA1" w14:textId="77777777" w:rsidR="00DB3F66" w:rsidRPr="00C66495" w:rsidRDefault="007E746D" w:rsidP="00810743">
            <w:pPr>
              <w:jc w:val="both"/>
            </w:pPr>
            <w:r>
              <w:t>ISO</w:t>
            </w:r>
            <w:r w:rsidR="00725F7E">
              <w:t>90</w:t>
            </w:r>
            <w:r w:rsidR="00193752">
              <w:t xml:space="preserve">01 </w:t>
            </w:r>
            <w:r>
              <w:t xml:space="preserve">Toolkit Version </w:t>
            </w:r>
            <w:r w:rsidR="00725F7E">
              <w:t>1</w:t>
            </w:r>
            <w:r w:rsidR="00DB3F66" w:rsidRPr="00C66495">
              <w:t xml:space="preserve"> ©</w:t>
            </w:r>
            <w:r w:rsidR="00650585">
              <w:t>CertiKit</w:t>
            </w:r>
            <w:r w:rsidR="00DB3F66" w:rsidRPr="00C66495">
              <w:t>.</w:t>
            </w:r>
          </w:p>
          <w:p w14:paraId="147B87D0" w14:textId="77777777" w:rsidR="007E746D" w:rsidRDefault="007E746D" w:rsidP="00810743">
            <w:pPr>
              <w:jc w:val="both"/>
            </w:pPr>
          </w:p>
          <w:p w14:paraId="5201637F" w14:textId="77777777" w:rsidR="005E7429" w:rsidRDefault="005E7429" w:rsidP="00810743">
            <w:pPr>
              <w:jc w:val="both"/>
            </w:pPr>
          </w:p>
          <w:p w14:paraId="528BABDF" w14:textId="77777777" w:rsidR="005E7429" w:rsidRDefault="005E7429" w:rsidP="00810743">
            <w:pPr>
              <w:jc w:val="both"/>
            </w:pPr>
          </w:p>
          <w:p w14:paraId="3EDFA2E7" w14:textId="77777777" w:rsidR="005E7429" w:rsidRDefault="005E7429" w:rsidP="00810743">
            <w:pPr>
              <w:jc w:val="both"/>
            </w:pPr>
          </w:p>
          <w:p w14:paraId="19314B74" w14:textId="1379B349" w:rsidR="005E7429" w:rsidRPr="005E7429" w:rsidRDefault="005E7429" w:rsidP="00810743">
            <w:pPr>
              <w:jc w:val="both"/>
            </w:pPr>
          </w:p>
        </w:tc>
      </w:tr>
      <w:tr w:rsidR="005E7429" w:rsidRPr="005F10CD" w14:paraId="7E0BFC70" w14:textId="77777777" w:rsidTr="00DB3F66">
        <w:tc>
          <w:tcPr>
            <w:tcW w:w="9180" w:type="dxa"/>
            <w:shd w:val="clear" w:color="auto" w:fill="auto"/>
          </w:tcPr>
          <w:p w14:paraId="4E4B11DC" w14:textId="77777777" w:rsidR="005E7429" w:rsidRPr="005E7429" w:rsidRDefault="005E7429" w:rsidP="005E7429">
            <w:pPr>
              <w:jc w:val="both"/>
              <w:rPr>
                <w:rFonts w:cs="Arial"/>
                <w:b/>
              </w:rPr>
            </w:pPr>
          </w:p>
          <w:p w14:paraId="30F8FDB7" w14:textId="77777777" w:rsidR="005E7429" w:rsidRPr="005E7429" w:rsidRDefault="005E7429" w:rsidP="005E7429">
            <w:pPr>
              <w:jc w:val="both"/>
              <w:rPr>
                <w:rFonts w:cs="Arial"/>
                <w:b/>
              </w:rPr>
            </w:pPr>
            <w:r w:rsidRPr="005E7429">
              <w:rPr>
                <w:rFonts w:cs="Arial"/>
                <w:b/>
              </w:rPr>
              <w:t>Document Fields</w:t>
            </w:r>
          </w:p>
          <w:p w14:paraId="5B2A1252" w14:textId="77777777" w:rsidR="005E7429" w:rsidRPr="005E7429" w:rsidRDefault="005E7429" w:rsidP="005E7429">
            <w:pPr>
              <w:jc w:val="both"/>
              <w:rPr>
                <w:rFonts w:cs="Arial"/>
                <w:b/>
              </w:rPr>
            </w:pPr>
          </w:p>
          <w:p w14:paraId="780DC082" w14:textId="77777777" w:rsidR="005E7429" w:rsidRPr="005E7429" w:rsidRDefault="005E7429" w:rsidP="005E7429">
            <w:pPr>
              <w:jc w:val="both"/>
              <w:rPr>
                <w:rFonts w:cs="Arial"/>
              </w:rPr>
            </w:pPr>
            <w:r w:rsidRPr="005E7429">
              <w:rPr>
                <w:rFonts w:cs="Arial"/>
              </w:rPr>
              <w:t>This document may contain fields which need to be updated with your own information, including a field for Organization Name that is linked to the custom document property “Organization Name”.</w:t>
            </w:r>
          </w:p>
          <w:p w14:paraId="429F2A92" w14:textId="77777777" w:rsidR="005E7429" w:rsidRPr="005E7429" w:rsidRDefault="005E7429" w:rsidP="005E7429">
            <w:pPr>
              <w:jc w:val="both"/>
              <w:rPr>
                <w:rFonts w:cs="Arial"/>
              </w:rPr>
            </w:pPr>
          </w:p>
          <w:p w14:paraId="6F30F9E1" w14:textId="77777777" w:rsidR="005E7429" w:rsidRPr="005E7429" w:rsidRDefault="005E7429" w:rsidP="005E7429">
            <w:pPr>
              <w:jc w:val="both"/>
              <w:rPr>
                <w:rFonts w:cs="Arial"/>
              </w:rPr>
            </w:pPr>
            <w:r w:rsidRPr="005E7429">
              <w:rPr>
                <w:rFonts w:cs="Arial"/>
              </w:rPr>
              <w:t>To update this field (and any others that may exist in this document):</w:t>
            </w:r>
          </w:p>
          <w:p w14:paraId="44EF1A95" w14:textId="77777777" w:rsidR="005E7429" w:rsidRPr="005E7429" w:rsidRDefault="005E7429" w:rsidP="005E7429">
            <w:pPr>
              <w:jc w:val="both"/>
              <w:rPr>
                <w:rFonts w:cs="Arial"/>
              </w:rPr>
            </w:pPr>
          </w:p>
          <w:p w14:paraId="23DBAB0F" w14:textId="77777777" w:rsidR="005E7429" w:rsidRPr="005E7429" w:rsidRDefault="005E7429" w:rsidP="005E7429">
            <w:pPr>
              <w:pStyle w:val="ListParagraph"/>
              <w:numPr>
                <w:ilvl w:val="0"/>
                <w:numId w:val="46"/>
              </w:numPr>
              <w:contextualSpacing w:val="0"/>
              <w:jc w:val="both"/>
              <w:rPr>
                <w:rFonts w:cs="Arial"/>
              </w:rPr>
            </w:pPr>
            <w:r w:rsidRPr="005E7429">
              <w:rPr>
                <w:rFonts w:cs="Arial"/>
              </w:rPr>
              <w:t>Update the custom document property “Organization Name” by clicking File &gt; Info &gt; Properties &gt; Advanced Properties &gt; Custom &gt; Organization Name</w:t>
            </w:r>
          </w:p>
          <w:p w14:paraId="3D3E2BA0" w14:textId="77777777" w:rsidR="005E7429" w:rsidRPr="005E7429" w:rsidRDefault="005E7429" w:rsidP="005E7429">
            <w:pPr>
              <w:pStyle w:val="ListParagraph"/>
              <w:numPr>
                <w:ilvl w:val="0"/>
                <w:numId w:val="46"/>
              </w:numPr>
              <w:contextualSpacing w:val="0"/>
              <w:jc w:val="both"/>
              <w:rPr>
                <w:rFonts w:cs="Arial"/>
              </w:rPr>
            </w:pPr>
            <w:r w:rsidRPr="005E7429">
              <w:rPr>
                <w:rFonts w:cs="Arial"/>
              </w:rPr>
              <w:t xml:space="preserve">Replace the text [Organization Name] with the name of your organization and click the </w:t>
            </w:r>
            <w:r w:rsidRPr="005E7429">
              <w:rPr>
                <w:rFonts w:cs="Arial"/>
                <w:i/>
              </w:rPr>
              <w:t>Modify</w:t>
            </w:r>
            <w:r w:rsidRPr="005E7429">
              <w:rPr>
                <w:rFonts w:cs="Arial"/>
              </w:rPr>
              <w:t xml:space="preserve"> button to update it</w:t>
            </w:r>
          </w:p>
          <w:p w14:paraId="151C766A" w14:textId="77777777" w:rsidR="005E7429" w:rsidRPr="005E7429" w:rsidRDefault="005E7429" w:rsidP="005E7429">
            <w:pPr>
              <w:pStyle w:val="ListParagraph"/>
              <w:numPr>
                <w:ilvl w:val="0"/>
                <w:numId w:val="46"/>
              </w:numPr>
              <w:contextualSpacing w:val="0"/>
              <w:jc w:val="both"/>
              <w:rPr>
                <w:rFonts w:cs="Arial"/>
              </w:rPr>
            </w:pPr>
            <w:r w:rsidRPr="005E7429">
              <w:rPr>
                <w:rFonts w:cs="Arial"/>
              </w:rPr>
              <w:t>Press Ctrl a on the keyboard (if using a Mac, this is Command a) to select all text in the document (or use Select, Select All on the ribbon)</w:t>
            </w:r>
          </w:p>
          <w:p w14:paraId="7FF77973" w14:textId="77777777" w:rsidR="005E7429" w:rsidRPr="005E7429" w:rsidRDefault="005E7429" w:rsidP="005E7429">
            <w:pPr>
              <w:pStyle w:val="ListParagraph"/>
              <w:numPr>
                <w:ilvl w:val="0"/>
                <w:numId w:val="46"/>
              </w:numPr>
              <w:contextualSpacing w:val="0"/>
              <w:jc w:val="both"/>
              <w:rPr>
                <w:rFonts w:cs="Arial"/>
              </w:rPr>
            </w:pPr>
            <w:r w:rsidRPr="005E7429">
              <w:rPr>
                <w:rFonts w:cs="Arial"/>
              </w:rPr>
              <w:t>Press F9 on the keyboard to update all fields. If using a Mac, right-click (if enabled) or Control-</w:t>
            </w:r>
            <w:proofErr w:type="gramStart"/>
            <w:r w:rsidRPr="005E7429">
              <w:rPr>
                <w:rFonts w:cs="Arial"/>
              </w:rPr>
              <w:t>click, and</w:t>
            </w:r>
            <w:proofErr w:type="gramEnd"/>
            <w:r w:rsidRPr="005E7429">
              <w:rPr>
                <w:rFonts w:cs="Arial"/>
              </w:rPr>
              <w:t xml:space="preserve"> select Update Field 4.</w:t>
            </w:r>
          </w:p>
          <w:p w14:paraId="53FB32C7" w14:textId="77777777" w:rsidR="005E7429" w:rsidRPr="005E7429" w:rsidRDefault="005E7429" w:rsidP="005E7429">
            <w:pPr>
              <w:pStyle w:val="ListParagraph"/>
              <w:numPr>
                <w:ilvl w:val="0"/>
                <w:numId w:val="46"/>
              </w:numPr>
              <w:contextualSpacing w:val="0"/>
              <w:rPr>
                <w:rFonts w:cs="Arial"/>
              </w:rPr>
            </w:pPr>
            <w:r w:rsidRPr="005E7429">
              <w:rPr>
                <w:rFonts w:cs="Arial"/>
              </w:rPr>
              <w:t>When prompted, choose the option to just update TOC page numbers</w:t>
            </w:r>
          </w:p>
          <w:p w14:paraId="66D7DBD3" w14:textId="77777777" w:rsidR="005E7429" w:rsidRPr="005E7429" w:rsidRDefault="005E7429" w:rsidP="005E7429">
            <w:pPr>
              <w:ind w:left="360"/>
              <w:jc w:val="both"/>
              <w:rPr>
                <w:rFonts w:cs="Arial"/>
              </w:rPr>
            </w:pPr>
          </w:p>
          <w:p w14:paraId="02191E33" w14:textId="77777777" w:rsidR="005E7429" w:rsidRPr="005E7429" w:rsidRDefault="005E7429" w:rsidP="005E7429">
            <w:pPr>
              <w:jc w:val="both"/>
              <w:rPr>
                <w:rFonts w:cs="Arial"/>
              </w:rPr>
            </w:pPr>
            <w:r w:rsidRPr="005E7429">
              <w:rPr>
                <w:rFonts w:cs="Arial"/>
              </w:rPr>
              <w:t>If you wish to permanently convert the fields in this document to text i.e. so that they are no longer updateable, then you will need to click into each occurrence of the field and press Ctrl Shift F9.</w:t>
            </w:r>
          </w:p>
          <w:p w14:paraId="18A83743" w14:textId="77777777" w:rsidR="005E7429" w:rsidRPr="005E7429" w:rsidRDefault="005E7429" w:rsidP="005E7429">
            <w:pPr>
              <w:jc w:val="both"/>
              <w:rPr>
                <w:rFonts w:cs="Arial"/>
              </w:rPr>
            </w:pPr>
          </w:p>
          <w:p w14:paraId="085CC9AE" w14:textId="77777777" w:rsidR="005E7429" w:rsidRPr="005E7429" w:rsidRDefault="005E7429" w:rsidP="005E7429">
            <w:pPr>
              <w:jc w:val="both"/>
              <w:rPr>
                <w:rFonts w:cs="Arial"/>
              </w:rPr>
            </w:pPr>
            <w:r w:rsidRPr="005E7429">
              <w:rPr>
                <w:rFonts w:cs="Arial"/>
              </w:rPr>
              <w:t xml:space="preserve">If you would like to make all fields in the document </w:t>
            </w:r>
            <w:proofErr w:type="gramStart"/>
            <w:r w:rsidRPr="005E7429">
              <w:rPr>
                <w:rFonts w:cs="Arial"/>
              </w:rPr>
              <w:t>visible</w:t>
            </w:r>
            <w:proofErr w:type="gramEnd"/>
            <w:r w:rsidRPr="005E7429">
              <w:rPr>
                <w:rFonts w:cs="Arial"/>
              </w:rPr>
              <w:t xml:space="preserve"> then go to File &gt; Options &gt; Advanced &gt; Show document content &gt; Field shading and set this to “Always”. This can be useful to check that you have updated all fields correctly.</w:t>
            </w:r>
          </w:p>
          <w:p w14:paraId="6AB1D580" w14:textId="77777777" w:rsidR="005E7429" w:rsidRPr="005E7429" w:rsidRDefault="005E7429" w:rsidP="005E7429">
            <w:pPr>
              <w:jc w:val="both"/>
              <w:rPr>
                <w:rFonts w:cs="Arial"/>
              </w:rPr>
            </w:pPr>
          </w:p>
          <w:p w14:paraId="43587FAB" w14:textId="77777777" w:rsidR="005E7429" w:rsidRPr="005E7429" w:rsidRDefault="005E7429" w:rsidP="005E7429">
            <w:pPr>
              <w:jc w:val="both"/>
              <w:rPr>
                <w:rFonts w:cs="Arial"/>
                <w:i/>
              </w:rPr>
            </w:pPr>
            <w:r w:rsidRPr="005E7429">
              <w:rPr>
                <w:rFonts w:cs="Arial"/>
              </w:rPr>
              <w:t xml:space="preserve">Further detail on the above procedure can be found in the </w:t>
            </w:r>
            <w:r w:rsidRPr="005E7429">
              <w:rPr>
                <w:rFonts w:cs="Arial"/>
                <w:i/>
              </w:rPr>
              <w:t xml:space="preserve">Toolkit Completion Instructions </w:t>
            </w:r>
            <w:r w:rsidRPr="005E7429">
              <w:rPr>
                <w:rFonts w:cs="Arial"/>
              </w:rPr>
              <w:t>within the Implementation Resources folder.</w:t>
            </w:r>
          </w:p>
          <w:p w14:paraId="4422971D" w14:textId="352699BD" w:rsidR="005E7429" w:rsidRPr="005E7429" w:rsidRDefault="005E7429" w:rsidP="005E7429">
            <w:pPr>
              <w:jc w:val="both"/>
              <w:rPr>
                <w:rFonts w:cs="Arial"/>
                <w:b/>
              </w:rPr>
            </w:pPr>
            <w:r w:rsidRPr="005E7429">
              <w:rPr>
                <w:rFonts w:cs="Arial"/>
              </w:rPr>
              <w:t xml:space="preserve"> </w:t>
            </w:r>
          </w:p>
        </w:tc>
      </w:tr>
      <w:tr w:rsidR="005E7429" w:rsidRPr="005F10CD" w14:paraId="18724619" w14:textId="77777777" w:rsidTr="00DB3F66">
        <w:tc>
          <w:tcPr>
            <w:tcW w:w="9180" w:type="dxa"/>
            <w:shd w:val="clear" w:color="auto" w:fill="auto"/>
          </w:tcPr>
          <w:p w14:paraId="0ECCD15B" w14:textId="77777777" w:rsidR="005E7429" w:rsidRPr="008F0AB2" w:rsidRDefault="005E7429" w:rsidP="005E7429">
            <w:pPr>
              <w:jc w:val="both"/>
              <w:rPr>
                <w:rFonts w:cs="Arial"/>
                <w:b/>
              </w:rPr>
            </w:pPr>
          </w:p>
          <w:p w14:paraId="62884DF3" w14:textId="77777777" w:rsidR="005E7429" w:rsidRPr="008F0AB2" w:rsidRDefault="005E7429" w:rsidP="005E7429">
            <w:pPr>
              <w:jc w:val="both"/>
              <w:rPr>
                <w:rFonts w:cs="Arial"/>
                <w:b/>
              </w:rPr>
            </w:pPr>
            <w:r w:rsidRPr="008F0AB2">
              <w:rPr>
                <w:rFonts w:cs="Arial"/>
                <w:b/>
              </w:rPr>
              <w:t>Copyright notice</w:t>
            </w:r>
          </w:p>
          <w:p w14:paraId="22233E78" w14:textId="77777777" w:rsidR="005E7429" w:rsidRPr="008F0AB2" w:rsidRDefault="005E7429" w:rsidP="005E7429">
            <w:pPr>
              <w:jc w:val="both"/>
              <w:rPr>
                <w:rFonts w:cs="Arial"/>
                <w:b/>
              </w:rPr>
            </w:pPr>
          </w:p>
          <w:p w14:paraId="3D20373E" w14:textId="77777777" w:rsidR="005E7429" w:rsidRPr="008F0AB2" w:rsidRDefault="005E7429" w:rsidP="005E7429">
            <w:pPr>
              <w:jc w:val="both"/>
              <w:rPr>
                <w:rFonts w:cs="Arial"/>
              </w:rPr>
            </w:pPr>
            <w:r w:rsidRPr="008F0AB2">
              <w:rPr>
                <w:rFonts w:cs="Arial"/>
              </w:rPr>
              <w:t xml:space="preserve">Except for any </w:t>
            </w:r>
            <w:proofErr w:type="gramStart"/>
            <w:r w:rsidRPr="008F0AB2">
              <w:rPr>
                <w:rFonts w:cs="Arial"/>
              </w:rPr>
              <w:t>third party</w:t>
            </w:r>
            <w:proofErr w:type="gramEnd"/>
            <w:r w:rsidRPr="008F0AB2">
              <w:rPr>
                <w:rFonts w:cs="Arial"/>
              </w:rPr>
              <w:t xml:space="preserve"> works included in this document, as identified in this document, this document has been authored by CertiKit, and is © copyright CertiKit except as stated below.</w:t>
            </w:r>
          </w:p>
          <w:p w14:paraId="17F42177" w14:textId="77777777" w:rsidR="005E7429" w:rsidRPr="008F0AB2" w:rsidRDefault="005E7429" w:rsidP="005E7429">
            <w:pPr>
              <w:jc w:val="both"/>
              <w:rPr>
                <w:rFonts w:cs="Arial"/>
              </w:rPr>
            </w:pPr>
          </w:p>
          <w:p w14:paraId="0BB480D7" w14:textId="77777777" w:rsidR="005E7429" w:rsidRPr="008F0AB2" w:rsidRDefault="005E7429" w:rsidP="005E7429">
            <w:pPr>
              <w:jc w:val="both"/>
              <w:rPr>
                <w:rFonts w:cs="Arial"/>
              </w:rPr>
            </w:pPr>
            <w:r w:rsidRPr="008F0AB2">
              <w:rPr>
                <w:rFonts w:cs="Arial"/>
              </w:rPr>
              <w:t>CertiKit Limited is a company registered in England and Wales with company number 6432088.</w:t>
            </w:r>
          </w:p>
          <w:p w14:paraId="26BF6AD5" w14:textId="77777777" w:rsidR="005E7429" w:rsidRPr="008F0AB2" w:rsidRDefault="005E7429" w:rsidP="005E7429">
            <w:pPr>
              <w:jc w:val="both"/>
              <w:rPr>
                <w:b/>
              </w:rPr>
            </w:pPr>
          </w:p>
        </w:tc>
      </w:tr>
      <w:tr w:rsidR="005E7429" w:rsidRPr="005F10CD" w14:paraId="5952DAE0" w14:textId="77777777" w:rsidTr="00DB3F66">
        <w:tc>
          <w:tcPr>
            <w:tcW w:w="9180" w:type="dxa"/>
            <w:shd w:val="clear" w:color="auto" w:fill="auto"/>
          </w:tcPr>
          <w:p w14:paraId="72F7E2F4" w14:textId="77777777" w:rsidR="005E7429" w:rsidRPr="00B75D0F" w:rsidRDefault="005E7429" w:rsidP="005E7429">
            <w:pPr>
              <w:jc w:val="both"/>
              <w:rPr>
                <w:b/>
              </w:rPr>
            </w:pPr>
          </w:p>
          <w:p w14:paraId="2ACA9B7C" w14:textId="77777777" w:rsidR="005E7429" w:rsidRPr="00B75D0F" w:rsidRDefault="005E7429" w:rsidP="005E7429">
            <w:pPr>
              <w:jc w:val="both"/>
              <w:rPr>
                <w:b/>
              </w:rPr>
            </w:pPr>
            <w:r w:rsidRPr="00B75D0F">
              <w:rPr>
                <w:b/>
              </w:rPr>
              <w:t>Licence terms</w:t>
            </w:r>
          </w:p>
          <w:p w14:paraId="39BBACCE" w14:textId="77777777" w:rsidR="005E7429" w:rsidRPr="00B75D0F" w:rsidRDefault="005E7429" w:rsidP="005E7429">
            <w:pPr>
              <w:jc w:val="both"/>
              <w:rPr>
                <w:b/>
              </w:rPr>
            </w:pPr>
          </w:p>
          <w:p w14:paraId="2A13EC09" w14:textId="3EC29ECA" w:rsidR="005E7429" w:rsidRPr="00B75D0F" w:rsidRDefault="005E7429" w:rsidP="005E7429">
            <w:pPr>
              <w:jc w:val="both"/>
            </w:pPr>
            <w:r w:rsidRPr="00B75D0F">
              <w:t xml:space="preserve">This document is licensed on and subject to the standard licence terms of </w:t>
            </w:r>
            <w:r>
              <w:t>CertiKit</w:t>
            </w:r>
            <w:r w:rsidRPr="00B75D0F">
              <w:t>, available on request, or by download from our website.  All other rights are reserved.  Unless you have purchased this product you only have an evaluation licence.  If this product was purchased, a full licence is granted to the person identified as the licensee in the relevant purchase order.  The standard licence terms include special terms relating to any third party copyright included in this document.</w:t>
            </w:r>
          </w:p>
        </w:tc>
      </w:tr>
      <w:tr w:rsidR="005E7429" w:rsidRPr="005F10CD" w14:paraId="3BE95130" w14:textId="77777777" w:rsidTr="00DB3F66">
        <w:tc>
          <w:tcPr>
            <w:tcW w:w="9180" w:type="dxa"/>
            <w:shd w:val="clear" w:color="auto" w:fill="auto"/>
          </w:tcPr>
          <w:p w14:paraId="5AA3B9C3" w14:textId="77777777" w:rsidR="005E7429" w:rsidRPr="00B75D0F" w:rsidRDefault="005E7429" w:rsidP="005E7429">
            <w:pPr>
              <w:jc w:val="both"/>
              <w:rPr>
                <w:b/>
              </w:rPr>
            </w:pPr>
          </w:p>
          <w:p w14:paraId="561A4761" w14:textId="77777777" w:rsidR="005E7429" w:rsidRPr="00B75D0F" w:rsidRDefault="005E7429" w:rsidP="005E7429">
            <w:pPr>
              <w:jc w:val="both"/>
              <w:rPr>
                <w:b/>
              </w:rPr>
            </w:pPr>
            <w:r w:rsidRPr="00B75D0F">
              <w:rPr>
                <w:b/>
              </w:rPr>
              <w:t>Disclaimer</w:t>
            </w:r>
          </w:p>
          <w:p w14:paraId="49313066" w14:textId="77777777" w:rsidR="005E7429" w:rsidRPr="00B75D0F" w:rsidRDefault="005E7429" w:rsidP="005E7429">
            <w:pPr>
              <w:jc w:val="both"/>
              <w:rPr>
                <w:b/>
              </w:rPr>
            </w:pPr>
          </w:p>
          <w:p w14:paraId="7F1AA2ED" w14:textId="77777777" w:rsidR="005E7429" w:rsidRPr="00B75D0F" w:rsidRDefault="005E7429" w:rsidP="005E7429">
            <w:pPr>
              <w:spacing w:after="200" w:line="276" w:lineRule="auto"/>
              <w:jc w:val="both"/>
              <w:rPr>
                <w:b/>
              </w:rPr>
            </w:pPr>
            <w:r w:rsidRPr="00B75D0F">
              <w:rPr>
                <w:b/>
              </w:rPr>
              <w:t xml:space="preserve">Please Note: </w:t>
            </w:r>
            <w:r w:rsidRPr="00B75D0F">
              <w:rPr>
                <w:i/>
              </w:rPr>
              <w:t xml:space="preserve">Your use of and reliance on this document template is at your sole risk. Document templates are intended to be used as a starting point only from which you will create your own document and to which you will apply all reasonable quality checks before use.  Therefore please note that it is your responsibility to ensure that the content of any document you create that is based on our templates is correct and appropriate for your needs and complies with relevant laws in your country. You should take all reasonable and proper legal and other professional advice before using this document. </w:t>
            </w:r>
            <w:r>
              <w:rPr>
                <w:i/>
              </w:rPr>
              <w:t>CertiKit</w:t>
            </w:r>
            <w:r w:rsidRPr="00B75D0F">
              <w:rPr>
                <w:i/>
              </w:rPr>
              <w:t xml:space="preserve"> makes no claims, promises, or guarantees about the accuracy, completeness, or adequacy of our document templates, assumes no duty of care to any person with respect its document templates or their contents, and expressly excludes and disclaims liability for any cost, expense, loss or damage suffered or incurred in reliance on our document templates, or in expectation of our document templates meeting your needs, including (without limitation) as a result of misstatements, errors and omissions in their contents.</w:t>
            </w:r>
          </w:p>
        </w:tc>
      </w:tr>
    </w:tbl>
    <w:p w14:paraId="00DC7848" w14:textId="77777777" w:rsidR="002D03C2" w:rsidRDefault="002D03C2" w:rsidP="002D03C2">
      <w:pPr>
        <w:jc w:val="both"/>
        <w:rPr>
          <w:b/>
        </w:rPr>
      </w:pPr>
    </w:p>
    <w:p w14:paraId="24FF0D77" w14:textId="77777777" w:rsidR="00D76F65" w:rsidRDefault="002D03C2" w:rsidP="00D76F65">
      <w:pPr>
        <w:jc w:val="center"/>
      </w:pPr>
      <w:r>
        <w:br w:type="page"/>
      </w:r>
    </w:p>
    <w:p w14:paraId="67B4679E" w14:textId="77777777" w:rsidR="00E7175E" w:rsidRDefault="00E7175E">
      <w:pPr>
        <w:jc w:val="center"/>
      </w:pPr>
    </w:p>
    <w:p w14:paraId="0EF8187E" w14:textId="77777777" w:rsidR="00E7175E" w:rsidRDefault="00E7175E"/>
    <w:p w14:paraId="5ED04DC6" w14:textId="77777777" w:rsidR="00E7175E" w:rsidRDefault="00E7175E"/>
    <w:p w14:paraId="78448103" w14:textId="77777777" w:rsidR="00E7175E" w:rsidRDefault="00E7175E"/>
    <w:p w14:paraId="7716595B" w14:textId="77777777" w:rsidR="00E7175E" w:rsidRDefault="00E7175E"/>
    <w:p w14:paraId="2F6EEF45" w14:textId="77777777" w:rsidR="00E7175E" w:rsidRDefault="00E7175E">
      <w:pPr>
        <w:pStyle w:val="Header"/>
        <w:tabs>
          <w:tab w:val="clear" w:pos="4153"/>
          <w:tab w:val="clear" w:pos="8306"/>
        </w:tabs>
      </w:pPr>
    </w:p>
    <w:p w14:paraId="4DDE039B" w14:textId="77777777" w:rsidR="00E7175E" w:rsidRDefault="00DB3F66">
      <w:pPr>
        <w:jc w:val="center"/>
        <w:rPr>
          <w:b/>
          <w:sz w:val="36"/>
          <w:szCs w:val="36"/>
        </w:rPr>
      </w:pPr>
      <w:r>
        <w:rPr>
          <w:noProof/>
          <w:lang w:eastAsia="en-GB"/>
        </w:rPr>
        <w:drawing>
          <wp:inline distT="0" distB="0" distL="0" distR="0" wp14:anchorId="6D9126D4" wp14:editId="748B9098">
            <wp:extent cx="2512690" cy="6539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Ki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256" cy="654331"/>
                    </a:xfrm>
                    <a:prstGeom prst="rect">
                      <a:avLst/>
                    </a:prstGeom>
                  </pic:spPr>
                </pic:pic>
              </a:graphicData>
            </a:graphic>
          </wp:inline>
        </w:drawing>
      </w:r>
    </w:p>
    <w:p w14:paraId="593D2D78" w14:textId="77777777" w:rsidR="00650585" w:rsidRDefault="00650585">
      <w:pPr>
        <w:jc w:val="center"/>
        <w:rPr>
          <w:b/>
          <w:sz w:val="36"/>
          <w:szCs w:val="36"/>
        </w:rPr>
      </w:pPr>
      <w:r w:rsidRPr="00650585">
        <w:rPr>
          <w:b/>
          <w:sz w:val="28"/>
          <w:szCs w:val="36"/>
        </w:rPr>
        <w:t>[Replace with your logo]</w:t>
      </w:r>
    </w:p>
    <w:p w14:paraId="1B063E78" w14:textId="77777777" w:rsidR="00E7175E" w:rsidRDefault="00E7175E">
      <w:pPr>
        <w:jc w:val="right"/>
        <w:rPr>
          <w:b/>
          <w:sz w:val="36"/>
          <w:szCs w:val="36"/>
        </w:rPr>
      </w:pPr>
    </w:p>
    <w:p w14:paraId="59974E52" w14:textId="77777777" w:rsidR="00E7175E" w:rsidRDefault="00E7175E">
      <w:pPr>
        <w:jc w:val="center"/>
        <w:rPr>
          <w:rFonts w:cs="Arial"/>
          <w:b/>
          <w:sz w:val="36"/>
          <w:szCs w:val="36"/>
        </w:rPr>
      </w:pPr>
    </w:p>
    <w:p w14:paraId="1CA479A1" w14:textId="77777777" w:rsidR="004E6A73" w:rsidRDefault="00725F7E">
      <w:pPr>
        <w:jc w:val="center"/>
        <w:rPr>
          <w:rFonts w:cs="Arial"/>
          <w:b/>
          <w:sz w:val="36"/>
          <w:szCs w:val="36"/>
        </w:rPr>
      </w:pPr>
      <w:r>
        <w:rPr>
          <w:rFonts w:cs="Arial"/>
          <w:b/>
          <w:sz w:val="36"/>
          <w:szCs w:val="36"/>
        </w:rPr>
        <w:t>Statutory and</w:t>
      </w:r>
      <w:r w:rsidR="00F06FBE">
        <w:rPr>
          <w:rFonts w:cs="Arial"/>
          <w:b/>
          <w:sz w:val="36"/>
          <w:szCs w:val="36"/>
        </w:rPr>
        <w:t xml:space="preserve"> </w:t>
      </w:r>
      <w:r w:rsidR="004E6A73">
        <w:rPr>
          <w:rFonts w:cs="Arial"/>
          <w:b/>
          <w:sz w:val="36"/>
          <w:szCs w:val="36"/>
        </w:rPr>
        <w:t>Regulatory</w:t>
      </w:r>
      <w:r w:rsidR="00F06FBE">
        <w:rPr>
          <w:rFonts w:cs="Arial"/>
          <w:b/>
          <w:sz w:val="36"/>
          <w:szCs w:val="36"/>
        </w:rPr>
        <w:t xml:space="preserve"> </w:t>
      </w:r>
    </w:p>
    <w:p w14:paraId="6CDAE728" w14:textId="77777777" w:rsidR="00E7175E" w:rsidRDefault="004E6A73">
      <w:pPr>
        <w:jc w:val="center"/>
        <w:rPr>
          <w:rFonts w:cs="Arial"/>
          <w:b/>
          <w:sz w:val="28"/>
          <w:szCs w:val="28"/>
        </w:rPr>
      </w:pPr>
      <w:r>
        <w:rPr>
          <w:rFonts w:cs="Arial"/>
          <w:b/>
          <w:sz w:val="36"/>
          <w:szCs w:val="36"/>
        </w:rPr>
        <w:t>Requirements Procedure</w:t>
      </w:r>
    </w:p>
    <w:p w14:paraId="24E2E949" w14:textId="77777777" w:rsidR="00E7175E" w:rsidRDefault="00E7175E">
      <w:pPr>
        <w:jc w:val="both"/>
        <w:rPr>
          <w:rFonts w:cs="Arial"/>
          <w:b/>
        </w:rPr>
      </w:pPr>
    </w:p>
    <w:p w14:paraId="301C63D2" w14:textId="77777777" w:rsidR="00E7175E" w:rsidRDefault="00E7175E">
      <w:pPr>
        <w:jc w:val="both"/>
        <w:rPr>
          <w:rFonts w:cs="Arial"/>
          <w:b/>
        </w:rPr>
      </w:pPr>
    </w:p>
    <w:p w14:paraId="4C2E4202" w14:textId="77777777" w:rsidR="00E7175E" w:rsidRDefault="00E7175E">
      <w:pPr>
        <w:jc w:val="both"/>
        <w:rPr>
          <w:rFonts w:cs="Arial"/>
          <w:b/>
        </w:rPr>
      </w:pPr>
    </w:p>
    <w:p w14:paraId="25A734F3" w14:textId="77777777" w:rsidR="00E7175E" w:rsidRDefault="00E7175E">
      <w:pPr>
        <w:jc w:val="both"/>
        <w:rPr>
          <w:rFonts w:cs="Arial"/>
          <w:b/>
        </w:rPr>
      </w:pPr>
    </w:p>
    <w:p w14:paraId="1AA7092C" w14:textId="77777777" w:rsidR="00E7175E" w:rsidRDefault="00E7175E">
      <w:pPr>
        <w:jc w:val="both"/>
        <w:rPr>
          <w:rFonts w:cs="Arial"/>
          <w:b/>
        </w:rPr>
      </w:pPr>
    </w:p>
    <w:p w14:paraId="1517ADFC" w14:textId="77777777" w:rsidR="00E7175E" w:rsidRDefault="00E7175E">
      <w:pPr>
        <w:jc w:val="both"/>
        <w:rPr>
          <w:rFonts w:cs="Arial"/>
          <w:b/>
        </w:rPr>
      </w:pPr>
    </w:p>
    <w:p w14:paraId="487A5D96" w14:textId="77777777" w:rsidR="00E7175E" w:rsidRDefault="00E7175E">
      <w:pPr>
        <w:ind w:left="2880"/>
        <w:jc w:val="right"/>
        <w:rPr>
          <w:rFonts w:cs="Arial"/>
          <w:b/>
          <w:sz w:val="28"/>
        </w:rPr>
      </w:pPr>
    </w:p>
    <w:p w14:paraId="19651072" w14:textId="77777777" w:rsidR="00E7175E" w:rsidRDefault="00E7175E">
      <w:pPr>
        <w:ind w:left="2880"/>
        <w:jc w:val="right"/>
        <w:rPr>
          <w:rFonts w:cs="Arial"/>
          <w:b/>
          <w:sz w:val="28"/>
        </w:rPr>
      </w:pPr>
    </w:p>
    <w:p w14:paraId="5534ADCB" w14:textId="77777777" w:rsidR="00E7175E" w:rsidRDefault="00E7175E">
      <w:pPr>
        <w:ind w:left="2880"/>
        <w:jc w:val="right"/>
        <w:rPr>
          <w:rFonts w:cs="Arial"/>
          <w:b/>
          <w:sz w:val="28"/>
        </w:rPr>
      </w:pPr>
    </w:p>
    <w:p w14:paraId="60FC306B" w14:textId="77777777" w:rsidR="004E6A73" w:rsidRDefault="004E6A73">
      <w:pPr>
        <w:ind w:left="2880"/>
        <w:jc w:val="right"/>
        <w:rPr>
          <w:rFonts w:cs="Arial"/>
          <w:b/>
          <w:sz w:val="28"/>
        </w:rPr>
      </w:pPr>
    </w:p>
    <w:p w14:paraId="45DA5362" w14:textId="77777777" w:rsidR="004E6A73" w:rsidRDefault="004E6A73">
      <w:pPr>
        <w:ind w:left="2880"/>
        <w:jc w:val="right"/>
        <w:rPr>
          <w:rFonts w:cs="Arial"/>
          <w:b/>
          <w:sz w:val="28"/>
        </w:rPr>
      </w:pPr>
    </w:p>
    <w:p w14:paraId="63BDC0A0" w14:textId="77777777" w:rsidR="004E6A73" w:rsidRDefault="004E6A73">
      <w:pPr>
        <w:ind w:left="2880"/>
        <w:jc w:val="right"/>
        <w:rPr>
          <w:rFonts w:cs="Arial"/>
          <w:b/>
          <w:sz w:val="28"/>
        </w:rPr>
      </w:pPr>
    </w:p>
    <w:p w14:paraId="019394CB" w14:textId="77777777" w:rsidR="004E6A73" w:rsidRDefault="004E6A73">
      <w:pPr>
        <w:ind w:left="2880"/>
        <w:jc w:val="right"/>
        <w:rPr>
          <w:rFonts w:cs="Arial"/>
          <w:b/>
          <w:sz w:val="28"/>
        </w:rPr>
      </w:pPr>
    </w:p>
    <w:p w14:paraId="15BFDAFC" w14:textId="77777777" w:rsidR="004E6A73" w:rsidRDefault="004E6A73">
      <w:pPr>
        <w:ind w:left="2880"/>
        <w:jc w:val="right"/>
        <w:rPr>
          <w:rFonts w:cs="Arial"/>
          <w:b/>
          <w:sz w:val="28"/>
        </w:rPr>
      </w:pPr>
    </w:p>
    <w:p w14:paraId="7C40A19A" w14:textId="77777777" w:rsidR="004E6A73" w:rsidRDefault="004E6A73">
      <w:pPr>
        <w:ind w:left="2880"/>
        <w:jc w:val="right"/>
        <w:rPr>
          <w:rFonts w:cs="Arial"/>
          <w:b/>
          <w:sz w:val="28"/>
        </w:rPr>
      </w:pPr>
    </w:p>
    <w:p w14:paraId="56849528" w14:textId="77777777" w:rsidR="00DB3F66" w:rsidRDefault="00DB3F66">
      <w:pPr>
        <w:ind w:left="2880"/>
        <w:jc w:val="right"/>
        <w:rPr>
          <w:rFonts w:cs="Arial"/>
          <w:b/>
          <w:sz w:val="28"/>
        </w:rPr>
      </w:pPr>
    </w:p>
    <w:p w14:paraId="375AF9AC" w14:textId="77777777" w:rsidR="00DB3F66" w:rsidRDefault="00DB3F66">
      <w:pPr>
        <w:ind w:left="2880"/>
        <w:jc w:val="right"/>
        <w:rPr>
          <w:rFonts w:cs="Arial"/>
          <w:b/>
          <w:sz w:val="28"/>
        </w:rPr>
      </w:pPr>
    </w:p>
    <w:p w14:paraId="382902AB" w14:textId="77777777" w:rsidR="00DB3F66" w:rsidRPr="00DB3F66" w:rsidRDefault="00DB3F66" w:rsidP="00DB3F66">
      <w:pPr>
        <w:rPr>
          <w:rFonts w:cs="Arial"/>
          <w:b/>
          <w:color w:val="000000" w:themeColor="text1"/>
          <w:sz w:val="28"/>
          <w:szCs w:val="28"/>
        </w:rPr>
      </w:pPr>
    </w:p>
    <w:tbl>
      <w:tblPr>
        <w:tblStyle w:val="TableGrid1"/>
        <w:tblW w:w="0" w:type="auto"/>
        <w:jc w:val="right"/>
        <w:tblLayout w:type="fixed"/>
        <w:tblLook w:val="04A0" w:firstRow="1" w:lastRow="0" w:firstColumn="1" w:lastColumn="0" w:noHBand="0" w:noVBand="1"/>
      </w:tblPr>
      <w:tblGrid>
        <w:gridCol w:w="3118"/>
        <w:gridCol w:w="2756"/>
      </w:tblGrid>
      <w:tr w:rsidR="00DB3F66" w:rsidRPr="00DB3F66" w14:paraId="49D27BBB" w14:textId="77777777" w:rsidTr="000542EE">
        <w:trPr>
          <w:jc w:val="right"/>
        </w:trPr>
        <w:tc>
          <w:tcPr>
            <w:tcW w:w="3118" w:type="dxa"/>
            <w:shd w:val="clear" w:color="auto" w:fill="C6D9F1" w:themeFill="text2" w:themeFillTint="33"/>
          </w:tcPr>
          <w:p w14:paraId="18582307" w14:textId="77777777" w:rsidR="00DB3F66" w:rsidRPr="00DB3F66" w:rsidRDefault="00DB3F66" w:rsidP="00DB3F66">
            <w:pPr>
              <w:jc w:val="right"/>
              <w:rPr>
                <w:rFonts w:cs="Arial"/>
                <w:b/>
                <w:color w:val="000000" w:themeColor="text1"/>
                <w:szCs w:val="28"/>
                <w:lang w:eastAsia="en-GB"/>
              </w:rPr>
            </w:pPr>
            <w:r w:rsidRPr="00DB3F66">
              <w:rPr>
                <w:rFonts w:cs="Arial"/>
                <w:b/>
                <w:color w:val="000000" w:themeColor="text1"/>
                <w:lang w:eastAsia="en-GB"/>
              </w:rPr>
              <w:t>Document Ref.</w:t>
            </w:r>
          </w:p>
        </w:tc>
        <w:tc>
          <w:tcPr>
            <w:tcW w:w="2756" w:type="dxa"/>
          </w:tcPr>
          <w:p w14:paraId="08449345" w14:textId="77777777" w:rsidR="00DB3F66" w:rsidRPr="00DB3F66" w:rsidRDefault="00725F7E" w:rsidP="00DB3F66">
            <w:pPr>
              <w:jc w:val="right"/>
              <w:rPr>
                <w:rFonts w:cs="Arial"/>
                <w:b/>
                <w:color w:val="000000" w:themeColor="text1"/>
                <w:szCs w:val="28"/>
                <w:lang w:eastAsia="en-GB"/>
              </w:rPr>
            </w:pPr>
            <w:r>
              <w:rPr>
                <w:rFonts w:cs="Arial"/>
                <w:b/>
                <w:color w:val="000000" w:themeColor="text1"/>
                <w:szCs w:val="28"/>
                <w:lang w:eastAsia="en-GB"/>
              </w:rPr>
              <w:t>Q</w:t>
            </w:r>
            <w:r w:rsidR="007E746D">
              <w:rPr>
                <w:rFonts w:cs="Arial"/>
                <w:b/>
                <w:color w:val="000000" w:themeColor="text1"/>
                <w:szCs w:val="28"/>
                <w:lang w:eastAsia="en-GB"/>
              </w:rPr>
              <w:t>MS-DOC-0</w:t>
            </w:r>
            <w:r>
              <w:rPr>
                <w:rFonts w:cs="Arial"/>
                <w:b/>
                <w:color w:val="000000" w:themeColor="text1"/>
                <w:szCs w:val="28"/>
                <w:lang w:eastAsia="en-GB"/>
              </w:rPr>
              <w:t>5</w:t>
            </w:r>
            <w:r w:rsidR="007E746D">
              <w:rPr>
                <w:rFonts w:cs="Arial"/>
                <w:b/>
                <w:color w:val="000000" w:themeColor="text1"/>
                <w:szCs w:val="28"/>
                <w:lang w:eastAsia="en-GB"/>
              </w:rPr>
              <w:t>-</w:t>
            </w:r>
            <w:r>
              <w:rPr>
                <w:rFonts w:cs="Arial"/>
                <w:b/>
                <w:color w:val="000000" w:themeColor="text1"/>
                <w:szCs w:val="28"/>
                <w:lang w:eastAsia="en-GB"/>
              </w:rPr>
              <w:t>6</w:t>
            </w:r>
          </w:p>
        </w:tc>
      </w:tr>
      <w:tr w:rsidR="00DB3F66" w:rsidRPr="00DB3F66" w14:paraId="0A19A6E5" w14:textId="77777777" w:rsidTr="000542EE">
        <w:trPr>
          <w:jc w:val="right"/>
        </w:trPr>
        <w:tc>
          <w:tcPr>
            <w:tcW w:w="3118" w:type="dxa"/>
            <w:shd w:val="clear" w:color="auto" w:fill="C6D9F1" w:themeFill="text2" w:themeFillTint="33"/>
          </w:tcPr>
          <w:p w14:paraId="2AE1A195" w14:textId="77777777" w:rsidR="00DB3F66" w:rsidRPr="00DB3F66" w:rsidRDefault="00DB3F66" w:rsidP="00DB3F66">
            <w:pPr>
              <w:jc w:val="right"/>
              <w:rPr>
                <w:rFonts w:cs="Arial"/>
                <w:b/>
                <w:color w:val="000000" w:themeColor="text1"/>
                <w:szCs w:val="28"/>
                <w:lang w:eastAsia="en-GB"/>
              </w:rPr>
            </w:pPr>
            <w:r w:rsidRPr="00DB3F66">
              <w:rPr>
                <w:rFonts w:cs="Arial"/>
                <w:b/>
                <w:color w:val="000000" w:themeColor="text1"/>
                <w:szCs w:val="28"/>
                <w:lang w:eastAsia="en-GB"/>
              </w:rPr>
              <w:t>Version:</w:t>
            </w:r>
          </w:p>
        </w:tc>
        <w:sdt>
          <w:sdtPr>
            <w:rPr>
              <w:rStyle w:val="VersionNumber"/>
              <w:b/>
              <w:lang w:eastAsia="en-GB"/>
            </w:rPr>
            <w:alias w:val="Version Number"/>
            <w:tag w:val="Version Number"/>
            <w:id w:val="-88314127"/>
          </w:sdtPr>
          <w:sdtEndPr>
            <w:rPr>
              <w:rStyle w:val="VersionNumber"/>
            </w:rPr>
          </w:sdtEndPr>
          <w:sdtContent>
            <w:tc>
              <w:tcPr>
                <w:tcW w:w="2756" w:type="dxa"/>
              </w:tcPr>
              <w:p w14:paraId="2D009324" w14:textId="77777777" w:rsidR="00DB3F66" w:rsidRPr="00DB3F66" w:rsidRDefault="00DB3F66" w:rsidP="00DB3F66">
                <w:pPr>
                  <w:jc w:val="right"/>
                  <w:rPr>
                    <w:rFonts w:cs="Arial"/>
                    <w:b/>
                    <w:color w:val="000000" w:themeColor="text1"/>
                    <w:szCs w:val="28"/>
                    <w:lang w:eastAsia="en-GB"/>
                  </w:rPr>
                </w:pPr>
                <w:r w:rsidRPr="00DB3F66">
                  <w:rPr>
                    <w:rStyle w:val="VersionNumber"/>
                    <w:b/>
                    <w:lang w:eastAsia="en-GB"/>
                  </w:rPr>
                  <w:t>1</w:t>
                </w:r>
              </w:p>
            </w:tc>
          </w:sdtContent>
        </w:sdt>
      </w:tr>
      <w:tr w:rsidR="00DB3F66" w:rsidRPr="00DB3F66" w14:paraId="01DE23D4" w14:textId="77777777" w:rsidTr="000542EE">
        <w:trPr>
          <w:jc w:val="right"/>
        </w:trPr>
        <w:tc>
          <w:tcPr>
            <w:tcW w:w="3118" w:type="dxa"/>
            <w:shd w:val="clear" w:color="auto" w:fill="C6D9F1" w:themeFill="text2" w:themeFillTint="33"/>
          </w:tcPr>
          <w:p w14:paraId="1524585D" w14:textId="77777777" w:rsidR="00DB3F66" w:rsidRPr="00DB3F66" w:rsidRDefault="00DB3F66" w:rsidP="00DB3F66">
            <w:pPr>
              <w:jc w:val="right"/>
              <w:rPr>
                <w:rFonts w:cs="Arial"/>
                <w:b/>
                <w:color w:val="000000" w:themeColor="text1"/>
                <w:szCs w:val="28"/>
                <w:lang w:eastAsia="en-GB"/>
              </w:rPr>
            </w:pPr>
            <w:r w:rsidRPr="00DB3F66">
              <w:rPr>
                <w:rFonts w:cs="Arial"/>
                <w:b/>
                <w:color w:val="000000" w:themeColor="text1"/>
                <w:szCs w:val="28"/>
                <w:lang w:eastAsia="en-GB"/>
              </w:rPr>
              <w:t>Dated:</w:t>
            </w:r>
          </w:p>
        </w:tc>
        <w:sdt>
          <w:sdtPr>
            <w:rPr>
              <w:rStyle w:val="DateofPublication"/>
              <w:b/>
              <w:lang w:eastAsia="en-GB"/>
            </w:rPr>
            <w:alias w:val="Date of Publication"/>
            <w:tag w:val="Date of Publication"/>
            <w:id w:val="-663539662"/>
            <w:date>
              <w:dateFormat w:val="dd MMMM yyyy"/>
              <w:lid w:val="en-GB"/>
              <w:storeMappedDataAs w:val="dateTime"/>
              <w:calendar w:val="gregorian"/>
            </w:date>
          </w:sdtPr>
          <w:sdtEndPr>
            <w:rPr>
              <w:rStyle w:val="DateofPublication"/>
            </w:rPr>
          </w:sdtEndPr>
          <w:sdtContent>
            <w:tc>
              <w:tcPr>
                <w:tcW w:w="2756" w:type="dxa"/>
              </w:tcPr>
              <w:p w14:paraId="2E5EB1F7" w14:textId="77777777" w:rsidR="00DB3F66" w:rsidRPr="00DB3F66" w:rsidRDefault="000542EE" w:rsidP="00DB3F66">
                <w:pPr>
                  <w:jc w:val="right"/>
                  <w:rPr>
                    <w:rFonts w:cs="Arial"/>
                    <w:b/>
                    <w:color w:val="000000" w:themeColor="text1"/>
                    <w:szCs w:val="28"/>
                    <w:lang w:eastAsia="en-GB"/>
                  </w:rPr>
                </w:pPr>
                <w:r>
                  <w:rPr>
                    <w:rStyle w:val="DateofPublication"/>
                    <w:b/>
                    <w:lang w:eastAsia="en-GB"/>
                  </w:rPr>
                  <w:t>[</w:t>
                </w:r>
                <w:r w:rsidR="00DB3F66" w:rsidRPr="00DB3F66">
                  <w:rPr>
                    <w:rStyle w:val="DateofPublication"/>
                    <w:b/>
                    <w:lang w:eastAsia="en-GB"/>
                  </w:rPr>
                  <w:t>Insert date</w:t>
                </w:r>
                <w:r>
                  <w:rPr>
                    <w:rStyle w:val="DateofPublication"/>
                    <w:b/>
                    <w:lang w:eastAsia="en-GB"/>
                  </w:rPr>
                  <w:t>]</w:t>
                </w:r>
              </w:p>
            </w:tc>
          </w:sdtContent>
        </w:sdt>
      </w:tr>
      <w:tr w:rsidR="00DB3F66" w:rsidRPr="00DB3F66" w14:paraId="36480535" w14:textId="77777777" w:rsidTr="000542EE">
        <w:trPr>
          <w:jc w:val="right"/>
        </w:trPr>
        <w:tc>
          <w:tcPr>
            <w:tcW w:w="3118" w:type="dxa"/>
            <w:shd w:val="clear" w:color="auto" w:fill="C6D9F1" w:themeFill="text2" w:themeFillTint="33"/>
          </w:tcPr>
          <w:p w14:paraId="4211405A" w14:textId="77777777" w:rsidR="00DB3F66" w:rsidRPr="00DB3F66" w:rsidRDefault="00DB3F66" w:rsidP="00DB3F66">
            <w:pPr>
              <w:jc w:val="right"/>
              <w:rPr>
                <w:rFonts w:cs="Arial"/>
                <w:b/>
                <w:color w:val="000000" w:themeColor="text1"/>
                <w:szCs w:val="28"/>
                <w:lang w:eastAsia="en-GB"/>
              </w:rPr>
            </w:pPr>
            <w:r w:rsidRPr="00DB3F66">
              <w:rPr>
                <w:rFonts w:cs="Arial"/>
                <w:b/>
                <w:color w:val="000000" w:themeColor="text1"/>
                <w:szCs w:val="28"/>
                <w:lang w:eastAsia="en-GB"/>
              </w:rPr>
              <w:t>Document Author:</w:t>
            </w:r>
          </w:p>
        </w:tc>
        <w:tc>
          <w:tcPr>
            <w:tcW w:w="2756" w:type="dxa"/>
          </w:tcPr>
          <w:p w14:paraId="2ADE895A" w14:textId="77777777" w:rsidR="00DB3F66" w:rsidRPr="00DB3F66" w:rsidRDefault="00DB3F66" w:rsidP="00DB3F66">
            <w:pPr>
              <w:jc w:val="right"/>
              <w:rPr>
                <w:rFonts w:cs="Arial"/>
                <w:b/>
                <w:color w:val="000000" w:themeColor="text1"/>
                <w:szCs w:val="28"/>
                <w:lang w:eastAsia="en-GB"/>
              </w:rPr>
            </w:pPr>
          </w:p>
        </w:tc>
      </w:tr>
      <w:tr w:rsidR="00DB3F66" w:rsidRPr="00DB3F66" w14:paraId="022E70DB" w14:textId="77777777" w:rsidTr="000542EE">
        <w:trPr>
          <w:jc w:val="right"/>
        </w:trPr>
        <w:tc>
          <w:tcPr>
            <w:tcW w:w="3118" w:type="dxa"/>
            <w:shd w:val="clear" w:color="auto" w:fill="C6D9F1" w:themeFill="text2" w:themeFillTint="33"/>
          </w:tcPr>
          <w:p w14:paraId="03FC8EFC" w14:textId="77777777" w:rsidR="00DB3F66" w:rsidRPr="00DB3F66" w:rsidRDefault="00DB3F66" w:rsidP="00DB3F66">
            <w:pPr>
              <w:jc w:val="right"/>
              <w:rPr>
                <w:rFonts w:cs="Arial"/>
                <w:b/>
                <w:color w:val="000000" w:themeColor="text1"/>
                <w:szCs w:val="28"/>
                <w:lang w:eastAsia="en-GB"/>
              </w:rPr>
            </w:pPr>
            <w:r w:rsidRPr="00DB3F66">
              <w:rPr>
                <w:rFonts w:cs="Arial"/>
                <w:b/>
                <w:color w:val="000000" w:themeColor="text1"/>
                <w:szCs w:val="28"/>
                <w:lang w:eastAsia="en-GB"/>
              </w:rPr>
              <w:t>Document Owner:</w:t>
            </w:r>
          </w:p>
        </w:tc>
        <w:tc>
          <w:tcPr>
            <w:tcW w:w="2756" w:type="dxa"/>
          </w:tcPr>
          <w:p w14:paraId="0B060D07" w14:textId="77777777" w:rsidR="00DB3F66" w:rsidRPr="00DB3F66" w:rsidRDefault="00DB3F66" w:rsidP="00DB3F66">
            <w:pPr>
              <w:jc w:val="right"/>
              <w:rPr>
                <w:rFonts w:cs="Arial"/>
                <w:b/>
                <w:color w:val="000000" w:themeColor="text1"/>
                <w:szCs w:val="28"/>
                <w:lang w:eastAsia="en-GB"/>
              </w:rPr>
            </w:pPr>
          </w:p>
        </w:tc>
      </w:tr>
    </w:tbl>
    <w:p w14:paraId="4AAC3496" w14:textId="77777777" w:rsidR="00DB3F66" w:rsidRPr="00DB3F66" w:rsidRDefault="00DB3F66" w:rsidP="00DB3F66">
      <w:pPr>
        <w:ind w:left="2880"/>
        <w:jc w:val="right"/>
        <w:rPr>
          <w:rFonts w:cs="Arial"/>
          <w:b/>
          <w:color w:val="000000" w:themeColor="text1"/>
        </w:rPr>
      </w:pPr>
    </w:p>
    <w:p w14:paraId="4B6A2CB8" w14:textId="77777777" w:rsidR="00E7175E" w:rsidRDefault="00E7175E">
      <w:pPr>
        <w:ind w:left="2880"/>
        <w:jc w:val="right"/>
        <w:rPr>
          <w:rFonts w:cs="Arial"/>
          <w:b/>
          <w:sz w:val="28"/>
          <w:szCs w:val="28"/>
        </w:rPr>
      </w:pPr>
    </w:p>
    <w:p w14:paraId="43427199" w14:textId="77777777" w:rsidR="00E7175E" w:rsidRDefault="00E7175E">
      <w:pPr>
        <w:ind w:left="2880"/>
        <w:rPr>
          <w:rFonts w:cs="Arial"/>
          <w:b/>
          <w:sz w:val="28"/>
          <w:szCs w:val="28"/>
        </w:rPr>
      </w:pPr>
      <w:r>
        <w:rPr>
          <w:rFonts w:cs="Arial"/>
          <w:b/>
          <w:sz w:val="28"/>
          <w:szCs w:val="28"/>
        </w:rPr>
        <w:br w:type="page"/>
      </w:r>
    </w:p>
    <w:p w14:paraId="670CE3DB" w14:textId="77777777" w:rsidR="00DB3F66" w:rsidRPr="00DB3F66" w:rsidRDefault="00DB3F66" w:rsidP="00DB3F66">
      <w:pPr>
        <w:rPr>
          <w:rFonts w:cs="Arial"/>
          <w:b/>
        </w:rPr>
      </w:pPr>
      <w:r w:rsidRPr="00DB3F66">
        <w:rPr>
          <w:rFonts w:cs="Arial"/>
          <w:b/>
        </w:rPr>
        <w:lastRenderedPageBreak/>
        <w:t xml:space="preserve">Revision History </w:t>
      </w:r>
    </w:p>
    <w:p w14:paraId="748E2A43" w14:textId="77777777" w:rsidR="00DB3F66" w:rsidRPr="00DB3F66" w:rsidRDefault="00DB3F66" w:rsidP="00DB3F66">
      <w:pPr>
        <w:rPr>
          <w:rFonts w:eastAsia="Arial Unicode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547"/>
        <w:gridCol w:w="1802"/>
        <w:gridCol w:w="4626"/>
      </w:tblGrid>
      <w:tr w:rsidR="00DB3F66" w:rsidRPr="00DB3F66" w14:paraId="22C676D1" w14:textId="77777777" w:rsidTr="00810743">
        <w:tc>
          <w:tcPr>
            <w:tcW w:w="1097" w:type="dxa"/>
            <w:shd w:val="clear" w:color="auto" w:fill="C6D9F1" w:themeFill="text2" w:themeFillTint="33"/>
          </w:tcPr>
          <w:p w14:paraId="0CF84727" w14:textId="77777777" w:rsidR="00DB3F66" w:rsidRPr="00DB3F66" w:rsidRDefault="00DB3F66" w:rsidP="00DB3F66">
            <w:pPr>
              <w:autoSpaceDE w:val="0"/>
              <w:autoSpaceDN w:val="0"/>
              <w:rPr>
                <w:rFonts w:cs="Arial"/>
                <w:b/>
                <w:bCs/>
              </w:rPr>
            </w:pPr>
            <w:r w:rsidRPr="00DB3F66">
              <w:rPr>
                <w:rFonts w:cs="Arial"/>
                <w:b/>
                <w:bCs/>
              </w:rPr>
              <w:t>Version</w:t>
            </w:r>
          </w:p>
        </w:tc>
        <w:tc>
          <w:tcPr>
            <w:tcW w:w="1547" w:type="dxa"/>
            <w:shd w:val="clear" w:color="auto" w:fill="C6D9F1" w:themeFill="text2" w:themeFillTint="33"/>
          </w:tcPr>
          <w:p w14:paraId="2BCE4B8E" w14:textId="77777777" w:rsidR="00DB3F66" w:rsidRPr="00DB3F66" w:rsidRDefault="00DB3F66" w:rsidP="00DB3F66">
            <w:pPr>
              <w:autoSpaceDE w:val="0"/>
              <w:autoSpaceDN w:val="0"/>
              <w:rPr>
                <w:rFonts w:cs="Arial"/>
                <w:b/>
                <w:bCs/>
              </w:rPr>
            </w:pPr>
            <w:r w:rsidRPr="00DB3F66">
              <w:rPr>
                <w:rFonts w:cs="Arial"/>
                <w:b/>
                <w:bCs/>
              </w:rPr>
              <w:t>Date</w:t>
            </w:r>
          </w:p>
        </w:tc>
        <w:tc>
          <w:tcPr>
            <w:tcW w:w="1802" w:type="dxa"/>
            <w:shd w:val="clear" w:color="auto" w:fill="C6D9F1" w:themeFill="text2" w:themeFillTint="33"/>
          </w:tcPr>
          <w:p w14:paraId="24355CC1" w14:textId="77777777" w:rsidR="00DB3F66" w:rsidRPr="00DB3F66" w:rsidRDefault="00DB3F66" w:rsidP="00DB3F66">
            <w:pPr>
              <w:rPr>
                <w:rFonts w:cs="Arial"/>
                <w:b/>
                <w:bCs/>
              </w:rPr>
            </w:pPr>
            <w:r w:rsidRPr="00DB3F66">
              <w:rPr>
                <w:rFonts w:cs="Arial"/>
                <w:b/>
                <w:bCs/>
              </w:rPr>
              <w:t>Revision Author</w:t>
            </w:r>
          </w:p>
        </w:tc>
        <w:tc>
          <w:tcPr>
            <w:tcW w:w="4626" w:type="dxa"/>
            <w:shd w:val="clear" w:color="auto" w:fill="C6D9F1" w:themeFill="text2" w:themeFillTint="33"/>
          </w:tcPr>
          <w:p w14:paraId="2E342D9C" w14:textId="77777777" w:rsidR="00DB3F66" w:rsidRPr="00DB3F66" w:rsidRDefault="00DB3F66" w:rsidP="00DB3F66">
            <w:pPr>
              <w:rPr>
                <w:rFonts w:eastAsia="Arial Unicode MS" w:cs="Arial"/>
                <w:b/>
                <w:bCs/>
              </w:rPr>
            </w:pPr>
            <w:r w:rsidRPr="00DB3F66">
              <w:rPr>
                <w:rFonts w:cs="Arial"/>
                <w:b/>
                <w:bCs/>
              </w:rPr>
              <w:t>Summary of Changes</w:t>
            </w:r>
          </w:p>
        </w:tc>
      </w:tr>
      <w:tr w:rsidR="00DB3F66" w:rsidRPr="00DB3F66" w14:paraId="1892A01E" w14:textId="77777777" w:rsidTr="00810743">
        <w:tc>
          <w:tcPr>
            <w:tcW w:w="1097" w:type="dxa"/>
          </w:tcPr>
          <w:p w14:paraId="32C8EBCB" w14:textId="77777777" w:rsidR="00DB3F66" w:rsidRPr="00DB3F66" w:rsidRDefault="00DB3F66" w:rsidP="00DB3F66">
            <w:pPr>
              <w:autoSpaceDE w:val="0"/>
              <w:autoSpaceDN w:val="0"/>
              <w:rPr>
                <w:rFonts w:cs="Arial"/>
              </w:rPr>
            </w:pPr>
          </w:p>
        </w:tc>
        <w:tc>
          <w:tcPr>
            <w:tcW w:w="1547" w:type="dxa"/>
          </w:tcPr>
          <w:p w14:paraId="610AA99B" w14:textId="77777777" w:rsidR="00DB3F66" w:rsidRPr="00DB3F66" w:rsidRDefault="00DB3F66" w:rsidP="00DB3F66">
            <w:pPr>
              <w:autoSpaceDE w:val="0"/>
              <w:autoSpaceDN w:val="0"/>
              <w:rPr>
                <w:rFonts w:cs="Arial"/>
              </w:rPr>
            </w:pPr>
          </w:p>
        </w:tc>
        <w:tc>
          <w:tcPr>
            <w:tcW w:w="1802" w:type="dxa"/>
          </w:tcPr>
          <w:p w14:paraId="7119777F" w14:textId="77777777" w:rsidR="00DB3F66" w:rsidRPr="00DB3F66" w:rsidRDefault="00DB3F66" w:rsidP="00DB3F66">
            <w:pPr>
              <w:autoSpaceDE w:val="0"/>
              <w:autoSpaceDN w:val="0"/>
              <w:rPr>
                <w:rFonts w:cs="Arial"/>
              </w:rPr>
            </w:pPr>
          </w:p>
        </w:tc>
        <w:tc>
          <w:tcPr>
            <w:tcW w:w="4626" w:type="dxa"/>
          </w:tcPr>
          <w:p w14:paraId="790A3B52" w14:textId="77777777" w:rsidR="00DB3F66" w:rsidRPr="00DB3F66" w:rsidRDefault="00DB3F66" w:rsidP="00DB3F66">
            <w:pPr>
              <w:autoSpaceDE w:val="0"/>
              <w:autoSpaceDN w:val="0"/>
              <w:rPr>
                <w:rFonts w:cs="Arial"/>
              </w:rPr>
            </w:pPr>
          </w:p>
        </w:tc>
      </w:tr>
      <w:tr w:rsidR="00DB3F66" w:rsidRPr="00DB3F66" w14:paraId="39B4B288" w14:textId="77777777" w:rsidTr="00810743">
        <w:tc>
          <w:tcPr>
            <w:tcW w:w="1097" w:type="dxa"/>
          </w:tcPr>
          <w:p w14:paraId="4C1564F5" w14:textId="77777777" w:rsidR="00DB3F66" w:rsidRPr="00DB3F66" w:rsidRDefault="00DB3F66" w:rsidP="00DB3F66">
            <w:pPr>
              <w:autoSpaceDE w:val="0"/>
              <w:autoSpaceDN w:val="0"/>
              <w:rPr>
                <w:rFonts w:cs="Arial"/>
              </w:rPr>
            </w:pPr>
          </w:p>
        </w:tc>
        <w:tc>
          <w:tcPr>
            <w:tcW w:w="1547" w:type="dxa"/>
          </w:tcPr>
          <w:p w14:paraId="6BCEDE79" w14:textId="77777777" w:rsidR="00DB3F66" w:rsidRPr="00DB3F66" w:rsidRDefault="00DB3F66" w:rsidP="00DB3F66">
            <w:pPr>
              <w:autoSpaceDE w:val="0"/>
              <w:autoSpaceDN w:val="0"/>
              <w:rPr>
                <w:rFonts w:cs="Arial"/>
              </w:rPr>
            </w:pPr>
          </w:p>
        </w:tc>
        <w:tc>
          <w:tcPr>
            <w:tcW w:w="1802" w:type="dxa"/>
          </w:tcPr>
          <w:p w14:paraId="7A39AF21" w14:textId="77777777" w:rsidR="00DB3F66" w:rsidRPr="00DB3F66" w:rsidRDefault="00DB3F66" w:rsidP="00DB3F66">
            <w:pPr>
              <w:autoSpaceDE w:val="0"/>
              <w:autoSpaceDN w:val="0"/>
              <w:rPr>
                <w:rFonts w:cs="Arial"/>
              </w:rPr>
            </w:pPr>
          </w:p>
        </w:tc>
        <w:tc>
          <w:tcPr>
            <w:tcW w:w="4626" w:type="dxa"/>
          </w:tcPr>
          <w:p w14:paraId="120089D7" w14:textId="77777777" w:rsidR="00DB3F66" w:rsidRPr="00DB3F66" w:rsidRDefault="00DB3F66" w:rsidP="00DB3F66">
            <w:pPr>
              <w:autoSpaceDE w:val="0"/>
              <w:autoSpaceDN w:val="0"/>
              <w:rPr>
                <w:rFonts w:cs="Arial"/>
              </w:rPr>
            </w:pPr>
          </w:p>
        </w:tc>
      </w:tr>
    </w:tbl>
    <w:p w14:paraId="6431D270" w14:textId="77777777" w:rsidR="00DB3F66" w:rsidRPr="00DB3F66" w:rsidRDefault="00DB3F66" w:rsidP="00DB3F66">
      <w:pPr>
        <w:rPr>
          <w:rFonts w:cs="Arial"/>
        </w:rPr>
      </w:pPr>
    </w:p>
    <w:p w14:paraId="6662F404" w14:textId="77777777" w:rsidR="00DB3F66" w:rsidRPr="00DB3F66" w:rsidRDefault="00DB3F66" w:rsidP="00DB3F66">
      <w:pPr>
        <w:rPr>
          <w:rFonts w:cs="Arial"/>
          <w:b/>
        </w:rPr>
      </w:pPr>
      <w:r w:rsidRPr="00DB3F66">
        <w:rPr>
          <w:rFonts w:cs="Arial"/>
          <w:b/>
        </w:rPr>
        <w:t>Distribution</w:t>
      </w:r>
    </w:p>
    <w:p w14:paraId="7D383BC7" w14:textId="77777777" w:rsidR="00DB3F66" w:rsidRPr="00DB3F66" w:rsidRDefault="00DB3F66" w:rsidP="00DB3F66">
      <w:pPr>
        <w:rPr>
          <w:rFonts w:eastAsia="Arial Unicode MS"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4"/>
        <w:gridCol w:w="6538"/>
      </w:tblGrid>
      <w:tr w:rsidR="00DB3F66" w:rsidRPr="00DB3F66" w14:paraId="1778BAC3" w14:textId="77777777" w:rsidTr="00810743">
        <w:tc>
          <w:tcPr>
            <w:tcW w:w="2534" w:type="dxa"/>
            <w:shd w:val="clear" w:color="auto" w:fill="C6D9F1" w:themeFill="text2" w:themeFillTint="33"/>
          </w:tcPr>
          <w:p w14:paraId="715A4AEF" w14:textId="77777777" w:rsidR="00DB3F66" w:rsidRPr="00DB3F66" w:rsidRDefault="00DB3F66" w:rsidP="00DB3F66">
            <w:pPr>
              <w:autoSpaceDE w:val="0"/>
              <w:autoSpaceDN w:val="0"/>
              <w:rPr>
                <w:rFonts w:cs="Arial"/>
                <w:b/>
                <w:bCs/>
              </w:rPr>
            </w:pPr>
            <w:r w:rsidRPr="00DB3F66">
              <w:rPr>
                <w:rFonts w:cs="Arial"/>
                <w:b/>
                <w:bCs/>
              </w:rPr>
              <w:t>Name</w:t>
            </w:r>
          </w:p>
        </w:tc>
        <w:tc>
          <w:tcPr>
            <w:tcW w:w="6538" w:type="dxa"/>
            <w:shd w:val="clear" w:color="auto" w:fill="C6D9F1" w:themeFill="text2" w:themeFillTint="33"/>
          </w:tcPr>
          <w:p w14:paraId="2FF9A697" w14:textId="77777777" w:rsidR="00DB3F66" w:rsidRPr="00DB3F66" w:rsidRDefault="00DB3F66" w:rsidP="00DB3F66">
            <w:pPr>
              <w:autoSpaceDE w:val="0"/>
              <w:autoSpaceDN w:val="0"/>
              <w:rPr>
                <w:rFonts w:cs="Arial"/>
                <w:b/>
                <w:bCs/>
              </w:rPr>
            </w:pPr>
            <w:r w:rsidRPr="00DB3F66">
              <w:rPr>
                <w:rFonts w:cs="Arial"/>
                <w:b/>
                <w:bCs/>
              </w:rPr>
              <w:t>Title</w:t>
            </w:r>
          </w:p>
        </w:tc>
      </w:tr>
      <w:tr w:rsidR="00DB3F66" w:rsidRPr="00DB3F66" w14:paraId="0597F15E" w14:textId="77777777" w:rsidTr="00810743">
        <w:tc>
          <w:tcPr>
            <w:tcW w:w="2534" w:type="dxa"/>
          </w:tcPr>
          <w:p w14:paraId="0DA17E65" w14:textId="77777777" w:rsidR="00DB3F66" w:rsidRPr="00DB3F66" w:rsidRDefault="00DB3F66" w:rsidP="00DB3F66">
            <w:pPr>
              <w:autoSpaceDE w:val="0"/>
              <w:autoSpaceDN w:val="0"/>
              <w:rPr>
                <w:rFonts w:cs="Arial"/>
              </w:rPr>
            </w:pPr>
          </w:p>
        </w:tc>
        <w:tc>
          <w:tcPr>
            <w:tcW w:w="6538" w:type="dxa"/>
          </w:tcPr>
          <w:p w14:paraId="077A9AF9" w14:textId="77777777" w:rsidR="00DB3F66" w:rsidRPr="00DB3F66" w:rsidRDefault="00DB3F66" w:rsidP="00DB3F66">
            <w:pPr>
              <w:autoSpaceDE w:val="0"/>
              <w:autoSpaceDN w:val="0"/>
              <w:rPr>
                <w:rFonts w:cs="Arial"/>
              </w:rPr>
            </w:pPr>
          </w:p>
        </w:tc>
      </w:tr>
      <w:tr w:rsidR="00DB3F66" w:rsidRPr="00DB3F66" w14:paraId="4915A4E6" w14:textId="77777777" w:rsidTr="00810743">
        <w:tc>
          <w:tcPr>
            <w:tcW w:w="2534" w:type="dxa"/>
          </w:tcPr>
          <w:p w14:paraId="31134B63" w14:textId="77777777" w:rsidR="00DB3F66" w:rsidRPr="00DB3F66" w:rsidRDefault="00DB3F66" w:rsidP="00DB3F66">
            <w:pPr>
              <w:autoSpaceDE w:val="0"/>
              <w:autoSpaceDN w:val="0"/>
              <w:rPr>
                <w:rFonts w:cs="Arial"/>
              </w:rPr>
            </w:pPr>
          </w:p>
        </w:tc>
        <w:tc>
          <w:tcPr>
            <w:tcW w:w="6538" w:type="dxa"/>
          </w:tcPr>
          <w:p w14:paraId="4C3FDD32" w14:textId="77777777" w:rsidR="00DB3F66" w:rsidRPr="00DB3F66" w:rsidRDefault="00DB3F66" w:rsidP="00DB3F66">
            <w:pPr>
              <w:autoSpaceDE w:val="0"/>
              <w:autoSpaceDN w:val="0"/>
              <w:rPr>
                <w:rFonts w:cs="Arial"/>
              </w:rPr>
            </w:pPr>
          </w:p>
        </w:tc>
      </w:tr>
      <w:tr w:rsidR="00DB3F66" w:rsidRPr="00DB3F66" w14:paraId="14B5732B" w14:textId="77777777" w:rsidTr="00810743">
        <w:tc>
          <w:tcPr>
            <w:tcW w:w="2534" w:type="dxa"/>
          </w:tcPr>
          <w:p w14:paraId="5E63EE4F" w14:textId="77777777" w:rsidR="00DB3F66" w:rsidRPr="00DB3F66" w:rsidRDefault="00DB3F66" w:rsidP="00DB3F66">
            <w:pPr>
              <w:autoSpaceDE w:val="0"/>
              <w:autoSpaceDN w:val="0"/>
              <w:rPr>
                <w:rFonts w:cs="Arial"/>
              </w:rPr>
            </w:pPr>
          </w:p>
        </w:tc>
        <w:tc>
          <w:tcPr>
            <w:tcW w:w="6538" w:type="dxa"/>
          </w:tcPr>
          <w:p w14:paraId="3ABA35F9" w14:textId="77777777" w:rsidR="00DB3F66" w:rsidRPr="00DB3F66" w:rsidRDefault="00DB3F66" w:rsidP="00DB3F66">
            <w:pPr>
              <w:autoSpaceDE w:val="0"/>
              <w:autoSpaceDN w:val="0"/>
              <w:rPr>
                <w:rFonts w:cs="Arial"/>
              </w:rPr>
            </w:pPr>
          </w:p>
        </w:tc>
      </w:tr>
    </w:tbl>
    <w:p w14:paraId="100FE6B5" w14:textId="77777777" w:rsidR="00DB3F66" w:rsidRPr="00DB3F66" w:rsidRDefault="00DB3F66" w:rsidP="00DB3F66"/>
    <w:p w14:paraId="4D125611" w14:textId="77777777" w:rsidR="00DB3F66" w:rsidRPr="00DB3F66" w:rsidRDefault="00DB3F66" w:rsidP="00DB3F66">
      <w:pPr>
        <w:rPr>
          <w:rFonts w:cs="Arial"/>
          <w:b/>
        </w:rPr>
      </w:pPr>
      <w:r w:rsidRPr="00DB3F66">
        <w:rPr>
          <w:rFonts w:cs="Arial"/>
          <w:b/>
        </w:rPr>
        <w:t>Approval</w:t>
      </w:r>
    </w:p>
    <w:p w14:paraId="537C9960" w14:textId="77777777" w:rsidR="00DB3F66" w:rsidRPr="00DB3F66" w:rsidRDefault="00DB3F66" w:rsidP="00DB3F66">
      <w:pPr>
        <w:rPr>
          <w:rFonts w:eastAsia="Arial Unicode MS" w:cs="Arial"/>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74"/>
        <w:gridCol w:w="2579"/>
        <w:gridCol w:w="2597"/>
        <w:gridCol w:w="2222"/>
      </w:tblGrid>
      <w:tr w:rsidR="00DB3F66" w:rsidRPr="00DB3F66" w14:paraId="747809E2" w14:textId="77777777" w:rsidTr="00810743">
        <w:tc>
          <w:tcPr>
            <w:tcW w:w="16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14D17D" w14:textId="77777777" w:rsidR="00DB3F66" w:rsidRPr="00DB3F66" w:rsidRDefault="00DB3F66" w:rsidP="00DB3F66">
            <w:pPr>
              <w:autoSpaceDE w:val="0"/>
              <w:autoSpaceDN w:val="0"/>
              <w:rPr>
                <w:rFonts w:cs="Arial"/>
                <w:b/>
                <w:bCs/>
              </w:rPr>
            </w:pPr>
            <w:r w:rsidRPr="00DB3F66">
              <w:rPr>
                <w:rFonts w:cs="Arial"/>
                <w:b/>
                <w:bCs/>
              </w:rPr>
              <w:t>Name</w:t>
            </w:r>
          </w:p>
        </w:tc>
        <w:tc>
          <w:tcPr>
            <w:tcW w:w="257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B58B8B" w14:textId="77777777" w:rsidR="00DB3F66" w:rsidRPr="00DB3F66" w:rsidRDefault="00DB3F66" w:rsidP="00DB3F66">
            <w:pPr>
              <w:autoSpaceDE w:val="0"/>
              <w:autoSpaceDN w:val="0"/>
              <w:rPr>
                <w:rFonts w:cs="Arial"/>
                <w:b/>
                <w:bCs/>
              </w:rPr>
            </w:pPr>
            <w:r w:rsidRPr="00DB3F66">
              <w:rPr>
                <w:rFonts w:cs="Arial"/>
                <w:b/>
                <w:bCs/>
              </w:rPr>
              <w:t>Position</w:t>
            </w:r>
          </w:p>
        </w:tc>
        <w:tc>
          <w:tcPr>
            <w:tcW w:w="259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B712F5" w14:textId="77777777" w:rsidR="00DB3F66" w:rsidRPr="00DB3F66" w:rsidRDefault="00DB3F66" w:rsidP="00DB3F66">
            <w:pPr>
              <w:autoSpaceDE w:val="0"/>
              <w:autoSpaceDN w:val="0"/>
              <w:rPr>
                <w:rFonts w:cs="Arial"/>
                <w:b/>
                <w:bCs/>
              </w:rPr>
            </w:pPr>
            <w:r w:rsidRPr="00DB3F66">
              <w:rPr>
                <w:rFonts w:cs="Arial"/>
                <w:b/>
                <w:bCs/>
              </w:rPr>
              <w:t>Signature</w:t>
            </w:r>
          </w:p>
        </w:tc>
        <w:tc>
          <w:tcPr>
            <w:tcW w:w="22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5F3B70" w14:textId="77777777" w:rsidR="00DB3F66" w:rsidRPr="00DB3F66" w:rsidRDefault="00DB3F66" w:rsidP="00DB3F66">
            <w:pPr>
              <w:autoSpaceDE w:val="0"/>
              <w:autoSpaceDN w:val="0"/>
              <w:rPr>
                <w:rFonts w:cs="Arial"/>
                <w:b/>
                <w:bCs/>
              </w:rPr>
            </w:pPr>
            <w:r w:rsidRPr="00DB3F66">
              <w:rPr>
                <w:rFonts w:cs="Arial"/>
                <w:b/>
                <w:bCs/>
              </w:rPr>
              <w:t>Date</w:t>
            </w:r>
          </w:p>
        </w:tc>
      </w:tr>
      <w:tr w:rsidR="00DB3F66" w:rsidRPr="00DB3F66" w14:paraId="6F736052" w14:textId="77777777" w:rsidTr="00810743">
        <w:tc>
          <w:tcPr>
            <w:tcW w:w="1674" w:type="dxa"/>
            <w:tcBorders>
              <w:top w:val="single" w:sz="4" w:space="0" w:color="auto"/>
              <w:left w:val="single" w:sz="4" w:space="0" w:color="auto"/>
              <w:bottom w:val="single" w:sz="4" w:space="0" w:color="auto"/>
              <w:right w:val="single" w:sz="4" w:space="0" w:color="auto"/>
            </w:tcBorders>
          </w:tcPr>
          <w:p w14:paraId="3C2006E8" w14:textId="77777777" w:rsidR="00DB3F66" w:rsidRPr="00DB3F66" w:rsidRDefault="00DB3F66" w:rsidP="00DB3F66">
            <w:pPr>
              <w:autoSpaceDE w:val="0"/>
              <w:autoSpaceDN w:val="0"/>
              <w:rPr>
                <w:rFonts w:cs="Arial"/>
              </w:rPr>
            </w:pPr>
          </w:p>
          <w:p w14:paraId="33B5CA06" w14:textId="77777777" w:rsidR="00DB3F66" w:rsidRPr="00DB3F66" w:rsidRDefault="00DB3F66" w:rsidP="00DB3F66">
            <w:pPr>
              <w:autoSpaceDE w:val="0"/>
              <w:autoSpaceDN w:val="0"/>
              <w:rPr>
                <w:rFonts w:cs="Arial"/>
              </w:rPr>
            </w:pPr>
          </w:p>
          <w:p w14:paraId="6014168E" w14:textId="77777777" w:rsidR="00DB3F66" w:rsidRPr="00DB3F66" w:rsidRDefault="00DB3F66" w:rsidP="00DB3F66">
            <w:pPr>
              <w:autoSpaceDE w:val="0"/>
              <w:autoSpaceDN w:val="0"/>
              <w:rPr>
                <w:rFonts w:cs="Arial"/>
              </w:rPr>
            </w:pPr>
          </w:p>
        </w:tc>
        <w:tc>
          <w:tcPr>
            <w:tcW w:w="2579" w:type="dxa"/>
            <w:tcBorders>
              <w:top w:val="single" w:sz="4" w:space="0" w:color="auto"/>
              <w:left w:val="single" w:sz="4" w:space="0" w:color="auto"/>
              <w:bottom w:val="single" w:sz="4" w:space="0" w:color="auto"/>
              <w:right w:val="single" w:sz="4" w:space="0" w:color="auto"/>
            </w:tcBorders>
          </w:tcPr>
          <w:p w14:paraId="7DB21F46" w14:textId="77777777" w:rsidR="00DB3F66" w:rsidRPr="00DB3F66" w:rsidRDefault="00DB3F66" w:rsidP="00DB3F66">
            <w:pPr>
              <w:autoSpaceDE w:val="0"/>
              <w:autoSpaceDN w:val="0"/>
              <w:rPr>
                <w:rFonts w:cs="Arial"/>
              </w:rPr>
            </w:pPr>
          </w:p>
        </w:tc>
        <w:tc>
          <w:tcPr>
            <w:tcW w:w="2597" w:type="dxa"/>
            <w:tcBorders>
              <w:top w:val="single" w:sz="4" w:space="0" w:color="auto"/>
              <w:left w:val="single" w:sz="4" w:space="0" w:color="auto"/>
              <w:bottom w:val="single" w:sz="4" w:space="0" w:color="auto"/>
              <w:right w:val="single" w:sz="4" w:space="0" w:color="auto"/>
            </w:tcBorders>
          </w:tcPr>
          <w:p w14:paraId="3566AA87" w14:textId="77777777" w:rsidR="00DB3F66" w:rsidRPr="00DB3F66" w:rsidRDefault="00DB3F66" w:rsidP="00DB3F66">
            <w:pPr>
              <w:autoSpaceDE w:val="0"/>
              <w:autoSpaceDN w:val="0"/>
              <w:rPr>
                <w:rFonts w:cs="Arial"/>
              </w:rPr>
            </w:pPr>
          </w:p>
        </w:tc>
        <w:tc>
          <w:tcPr>
            <w:tcW w:w="2222" w:type="dxa"/>
            <w:tcBorders>
              <w:top w:val="single" w:sz="4" w:space="0" w:color="auto"/>
              <w:left w:val="single" w:sz="4" w:space="0" w:color="auto"/>
              <w:bottom w:val="single" w:sz="4" w:space="0" w:color="auto"/>
              <w:right w:val="single" w:sz="4" w:space="0" w:color="auto"/>
            </w:tcBorders>
          </w:tcPr>
          <w:p w14:paraId="3EA8DEAD" w14:textId="77777777" w:rsidR="00DB3F66" w:rsidRPr="00DB3F66" w:rsidRDefault="00DB3F66" w:rsidP="00DB3F66">
            <w:pPr>
              <w:autoSpaceDE w:val="0"/>
              <w:autoSpaceDN w:val="0"/>
              <w:rPr>
                <w:rFonts w:cs="Arial"/>
              </w:rPr>
            </w:pPr>
          </w:p>
        </w:tc>
      </w:tr>
    </w:tbl>
    <w:p w14:paraId="384322F3" w14:textId="77777777" w:rsidR="00DB3F66" w:rsidRPr="00DB3F66" w:rsidRDefault="00DB3F66" w:rsidP="00DB3F66">
      <w:pPr>
        <w:rPr>
          <w:rFonts w:cs="Arial"/>
        </w:rPr>
      </w:pPr>
    </w:p>
    <w:p w14:paraId="02A0932E" w14:textId="77777777" w:rsidR="00E7175E" w:rsidRDefault="00E7175E">
      <w:r>
        <w:br w:type="page"/>
      </w:r>
    </w:p>
    <w:p w14:paraId="653B0973" w14:textId="77777777" w:rsidR="00E7175E" w:rsidRDefault="00E7175E">
      <w:pPr>
        <w:rPr>
          <w:rFonts w:cs="Arial"/>
          <w:b/>
        </w:rPr>
      </w:pPr>
      <w:r>
        <w:rPr>
          <w:rFonts w:cs="Arial"/>
          <w:b/>
        </w:rPr>
        <w:lastRenderedPageBreak/>
        <w:t>Contents</w:t>
      </w:r>
    </w:p>
    <w:p w14:paraId="24E67465" w14:textId="77777777" w:rsidR="00E7175E" w:rsidRDefault="00E7175E"/>
    <w:p w14:paraId="380C1B96" w14:textId="77777777" w:rsidR="00725F7E" w:rsidRDefault="007A1370">
      <w:pPr>
        <w:pStyle w:val="TOC1"/>
        <w:tabs>
          <w:tab w:val="left" w:pos="480"/>
          <w:tab w:val="right" w:leader="dot" w:pos="9017"/>
        </w:tabs>
        <w:rPr>
          <w:rFonts w:asciiTheme="minorHAnsi" w:eastAsiaTheme="minorEastAsia" w:hAnsiTheme="minorHAnsi" w:cstheme="minorBidi"/>
          <w:b w:val="0"/>
          <w:bCs w:val="0"/>
          <w:caps w:val="0"/>
          <w:noProof/>
          <w:sz w:val="22"/>
          <w:szCs w:val="22"/>
          <w:lang w:eastAsia="en-GB"/>
        </w:rPr>
      </w:pPr>
      <w:r>
        <w:rPr>
          <w:b w:val="0"/>
          <w:bCs w:val="0"/>
          <w:caps w:val="0"/>
        </w:rPr>
        <w:fldChar w:fldCharType="begin"/>
      </w:r>
      <w:r>
        <w:rPr>
          <w:b w:val="0"/>
          <w:bCs w:val="0"/>
          <w:caps w:val="0"/>
        </w:rPr>
        <w:instrText xml:space="preserve"> TOC \o "1-3" \u </w:instrText>
      </w:r>
      <w:r>
        <w:rPr>
          <w:b w:val="0"/>
          <w:bCs w:val="0"/>
          <w:caps w:val="0"/>
        </w:rPr>
        <w:fldChar w:fldCharType="separate"/>
      </w:r>
      <w:r w:rsidR="00725F7E">
        <w:rPr>
          <w:noProof/>
        </w:rPr>
        <w:t>1</w:t>
      </w:r>
      <w:r w:rsidR="00725F7E">
        <w:rPr>
          <w:rFonts w:asciiTheme="minorHAnsi" w:eastAsiaTheme="minorEastAsia" w:hAnsiTheme="minorHAnsi" w:cstheme="minorBidi"/>
          <w:b w:val="0"/>
          <w:bCs w:val="0"/>
          <w:caps w:val="0"/>
          <w:noProof/>
          <w:sz w:val="22"/>
          <w:szCs w:val="22"/>
          <w:lang w:eastAsia="en-GB"/>
        </w:rPr>
        <w:tab/>
      </w:r>
      <w:r w:rsidR="00725F7E">
        <w:rPr>
          <w:noProof/>
        </w:rPr>
        <w:t>Introduction</w:t>
      </w:r>
      <w:r w:rsidR="00725F7E">
        <w:rPr>
          <w:noProof/>
        </w:rPr>
        <w:tab/>
      </w:r>
      <w:r w:rsidR="00725F7E">
        <w:rPr>
          <w:noProof/>
        </w:rPr>
        <w:fldChar w:fldCharType="begin"/>
      </w:r>
      <w:r w:rsidR="00725F7E">
        <w:rPr>
          <w:noProof/>
        </w:rPr>
        <w:instrText xml:space="preserve"> PAGEREF _Toc522028171 \h </w:instrText>
      </w:r>
      <w:r w:rsidR="00725F7E">
        <w:rPr>
          <w:noProof/>
        </w:rPr>
      </w:r>
      <w:r w:rsidR="00725F7E">
        <w:rPr>
          <w:noProof/>
        </w:rPr>
        <w:fldChar w:fldCharType="separate"/>
      </w:r>
      <w:r w:rsidR="00725F7E">
        <w:rPr>
          <w:noProof/>
        </w:rPr>
        <w:t>6</w:t>
      </w:r>
      <w:r w:rsidR="00725F7E">
        <w:rPr>
          <w:noProof/>
        </w:rPr>
        <w:fldChar w:fldCharType="end"/>
      </w:r>
    </w:p>
    <w:p w14:paraId="438B1B9D" w14:textId="77777777" w:rsidR="00725F7E" w:rsidRDefault="00725F7E">
      <w:pPr>
        <w:pStyle w:val="TOC1"/>
        <w:tabs>
          <w:tab w:val="left" w:pos="480"/>
          <w:tab w:val="right" w:leader="dot" w:pos="9017"/>
        </w:tabs>
        <w:rPr>
          <w:rFonts w:asciiTheme="minorHAnsi" w:eastAsiaTheme="minorEastAsia" w:hAnsiTheme="minorHAnsi" w:cstheme="minorBidi"/>
          <w:b w:val="0"/>
          <w:bCs w:val="0"/>
          <w:caps w:val="0"/>
          <w:noProof/>
          <w:sz w:val="22"/>
          <w:szCs w:val="22"/>
          <w:lang w:eastAsia="en-GB"/>
        </w:rPr>
      </w:pPr>
      <w:r>
        <w:rPr>
          <w:noProof/>
        </w:rPr>
        <w:t>2</w:t>
      </w:r>
      <w:r>
        <w:rPr>
          <w:rFonts w:asciiTheme="minorHAnsi" w:eastAsiaTheme="minorEastAsia" w:hAnsiTheme="minorHAnsi" w:cstheme="minorBidi"/>
          <w:b w:val="0"/>
          <w:bCs w:val="0"/>
          <w:caps w:val="0"/>
          <w:noProof/>
          <w:sz w:val="22"/>
          <w:szCs w:val="22"/>
          <w:lang w:eastAsia="en-GB"/>
        </w:rPr>
        <w:tab/>
      </w:r>
      <w:r>
        <w:rPr>
          <w:noProof/>
        </w:rPr>
        <w:t>Statutory and Regulatory Requirements Procedure</w:t>
      </w:r>
      <w:r>
        <w:rPr>
          <w:noProof/>
        </w:rPr>
        <w:tab/>
      </w:r>
      <w:r>
        <w:rPr>
          <w:noProof/>
        </w:rPr>
        <w:fldChar w:fldCharType="begin"/>
      </w:r>
      <w:r>
        <w:rPr>
          <w:noProof/>
        </w:rPr>
        <w:instrText xml:space="preserve"> PAGEREF _Toc522028172 \h </w:instrText>
      </w:r>
      <w:r>
        <w:rPr>
          <w:noProof/>
        </w:rPr>
      </w:r>
      <w:r>
        <w:rPr>
          <w:noProof/>
        </w:rPr>
        <w:fldChar w:fldCharType="separate"/>
      </w:r>
      <w:r>
        <w:rPr>
          <w:noProof/>
        </w:rPr>
        <w:t>7</w:t>
      </w:r>
      <w:r>
        <w:rPr>
          <w:noProof/>
        </w:rPr>
        <w:fldChar w:fldCharType="end"/>
      </w:r>
    </w:p>
    <w:p w14:paraId="4AAF32DF" w14:textId="77777777" w:rsidR="00725F7E" w:rsidRDefault="00725F7E">
      <w:pPr>
        <w:pStyle w:val="TOC2"/>
        <w:tabs>
          <w:tab w:val="left" w:pos="720"/>
          <w:tab w:val="right" w:leader="dot" w:pos="9017"/>
        </w:tabs>
        <w:rPr>
          <w:rFonts w:asciiTheme="minorHAnsi" w:eastAsiaTheme="minorEastAsia" w:hAnsiTheme="minorHAnsi" w:cstheme="minorBidi"/>
          <w:smallCaps w:val="0"/>
          <w:noProof/>
          <w:sz w:val="22"/>
          <w:szCs w:val="22"/>
          <w:lang w:eastAsia="en-GB"/>
        </w:rPr>
      </w:pPr>
      <w:r>
        <w:rPr>
          <w:noProof/>
        </w:rPr>
        <w:t>2.1</w:t>
      </w:r>
      <w:r>
        <w:rPr>
          <w:rFonts w:asciiTheme="minorHAnsi" w:eastAsiaTheme="minorEastAsia" w:hAnsiTheme="minorHAnsi" w:cstheme="minorBidi"/>
          <w:smallCaps w:val="0"/>
          <w:noProof/>
          <w:sz w:val="22"/>
          <w:szCs w:val="22"/>
          <w:lang w:eastAsia="en-GB"/>
        </w:rPr>
        <w:tab/>
      </w:r>
      <w:r>
        <w:rPr>
          <w:noProof/>
        </w:rPr>
        <w:t>Identify Requirement</w:t>
      </w:r>
      <w:r>
        <w:rPr>
          <w:noProof/>
        </w:rPr>
        <w:tab/>
      </w:r>
      <w:r>
        <w:rPr>
          <w:noProof/>
        </w:rPr>
        <w:fldChar w:fldCharType="begin"/>
      </w:r>
      <w:r>
        <w:rPr>
          <w:noProof/>
        </w:rPr>
        <w:instrText xml:space="preserve"> PAGEREF _Toc522028173 \h </w:instrText>
      </w:r>
      <w:r>
        <w:rPr>
          <w:noProof/>
        </w:rPr>
      </w:r>
      <w:r>
        <w:rPr>
          <w:noProof/>
        </w:rPr>
        <w:fldChar w:fldCharType="separate"/>
      </w:r>
      <w:r>
        <w:rPr>
          <w:noProof/>
        </w:rPr>
        <w:t>8</w:t>
      </w:r>
      <w:r>
        <w:rPr>
          <w:noProof/>
        </w:rPr>
        <w:fldChar w:fldCharType="end"/>
      </w:r>
    </w:p>
    <w:p w14:paraId="3E3F70E0" w14:textId="77777777" w:rsidR="00725F7E" w:rsidRDefault="00725F7E">
      <w:pPr>
        <w:pStyle w:val="TOC2"/>
        <w:tabs>
          <w:tab w:val="left" w:pos="720"/>
          <w:tab w:val="right" w:leader="dot" w:pos="9017"/>
        </w:tabs>
        <w:rPr>
          <w:rFonts w:asciiTheme="minorHAnsi" w:eastAsiaTheme="minorEastAsia" w:hAnsiTheme="minorHAnsi" w:cstheme="minorBidi"/>
          <w:smallCaps w:val="0"/>
          <w:noProof/>
          <w:sz w:val="22"/>
          <w:szCs w:val="22"/>
          <w:lang w:eastAsia="en-GB"/>
        </w:rPr>
      </w:pPr>
      <w:r>
        <w:rPr>
          <w:noProof/>
        </w:rPr>
        <w:t>2.2</w:t>
      </w:r>
      <w:r>
        <w:rPr>
          <w:rFonts w:asciiTheme="minorHAnsi" w:eastAsiaTheme="minorEastAsia" w:hAnsiTheme="minorHAnsi" w:cstheme="minorBidi"/>
          <w:smallCaps w:val="0"/>
          <w:noProof/>
          <w:sz w:val="22"/>
          <w:szCs w:val="22"/>
          <w:lang w:eastAsia="en-GB"/>
        </w:rPr>
        <w:tab/>
      </w:r>
      <w:r>
        <w:rPr>
          <w:noProof/>
        </w:rPr>
        <w:t>Assess Implications</w:t>
      </w:r>
      <w:r>
        <w:rPr>
          <w:noProof/>
        </w:rPr>
        <w:tab/>
      </w:r>
      <w:r>
        <w:rPr>
          <w:noProof/>
        </w:rPr>
        <w:fldChar w:fldCharType="begin"/>
      </w:r>
      <w:r>
        <w:rPr>
          <w:noProof/>
        </w:rPr>
        <w:instrText xml:space="preserve"> PAGEREF _Toc522028174 \h </w:instrText>
      </w:r>
      <w:r>
        <w:rPr>
          <w:noProof/>
        </w:rPr>
      </w:r>
      <w:r>
        <w:rPr>
          <w:noProof/>
        </w:rPr>
        <w:fldChar w:fldCharType="separate"/>
      </w:r>
      <w:r>
        <w:rPr>
          <w:noProof/>
        </w:rPr>
        <w:t>9</w:t>
      </w:r>
      <w:r>
        <w:rPr>
          <w:noProof/>
        </w:rPr>
        <w:fldChar w:fldCharType="end"/>
      </w:r>
    </w:p>
    <w:p w14:paraId="22DA0F61" w14:textId="77777777" w:rsidR="00725F7E" w:rsidRDefault="00725F7E">
      <w:pPr>
        <w:pStyle w:val="TOC2"/>
        <w:tabs>
          <w:tab w:val="left" w:pos="720"/>
          <w:tab w:val="right" w:leader="dot" w:pos="9017"/>
        </w:tabs>
        <w:rPr>
          <w:rFonts w:asciiTheme="minorHAnsi" w:eastAsiaTheme="minorEastAsia" w:hAnsiTheme="minorHAnsi" w:cstheme="minorBidi"/>
          <w:smallCaps w:val="0"/>
          <w:noProof/>
          <w:sz w:val="22"/>
          <w:szCs w:val="22"/>
          <w:lang w:eastAsia="en-GB"/>
        </w:rPr>
      </w:pPr>
      <w:r>
        <w:rPr>
          <w:noProof/>
        </w:rPr>
        <w:t>2.3</w:t>
      </w:r>
      <w:r>
        <w:rPr>
          <w:rFonts w:asciiTheme="minorHAnsi" w:eastAsiaTheme="minorEastAsia" w:hAnsiTheme="minorHAnsi" w:cstheme="minorBidi"/>
          <w:smallCaps w:val="0"/>
          <w:noProof/>
          <w:sz w:val="22"/>
          <w:szCs w:val="22"/>
          <w:lang w:eastAsia="en-GB"/>
        </w:rPr>
        <w:tab/>
      </w:r>
      <w:r>
        <w:rPr>
          <w:noProof/>
        </w:rPr>
        <w:t>Document Requirements</w:t>
      </w:r>
      <w:r>
        <w:rPr>
          <w:noProof/>
        </w:rPr>
        <w:tab/>
      </w:r>
      <w:r>
        <w:rPr>
          <w:noProof/>
        </w:rPr>
        <w:fldChar w:fldCharType="begin"/>
      </w:r>
      <w:r>
        <w:rPr>
          <w:noProof/>
        </w:rPr>
        <w:instrText xml:space="preserve"> PAGEREF _Toc522028175 \h </w:instrText>
      </w:r>
      <w:r>
        <w:rPr>
          <w:noProof/>
        </w:rPr>
      </w:r>
      <w:r>
        <w:rPr>
          <w:noProof/>
        </w:rPr>
        <w:fldChar w:fldCharType="separate"/>
      </w:r>
      <w:r>
        <w:rPr>
          <w:noProof/>
        </w:rPr>
        <w:t>9</w:t>
      </w:r>
      <w:r>
        <w:rPr>
          <w:noProof/>
        </w:rPr>
        <w:fldChar w:fldCharType="end"/>
      </w:r>
    </w:p>
    <w:p w14:paraId="228CB317" w14:textId="77777777" w:rsidR="00725F7E" w:rsidRDefault="00725F7E">
      <w:pPr>
        <w:pStyle w:val="TOC2"/>
        <w:tabs>
          <w:tab w:val="left" w:pos="720"/>
          <w:tab w:val="right" w:leader="dot" w:pos="9017"/>
        </w:tabs>
        <w:rPr>
          <w:rFonts w:asciiTheme="minorHAnsi" w:eastAsiaTheme="minorEastAsia" w:hAnsiTheme="minorHAnsi" w:cstheme="minorBidi"/>
          <w:smallCaps w:val="0"/>
          <w:noProof/>
          <w:sz w:val="22"/>
          <w:szCs w:val="22"/>
          <w:lang w:eastAsia="en-GB"/>
        </w:rPr>
      </w:pPr>
      <w:r>
        <w:rPr>
          <w:noProof/>
        </w:rPr>
        <w:t>2.4</w:t>
      </w:r>
      <w:r>
        <w:rPr>
          <w:rFonts w:asciiTheme="minorHAnsi" w:eastAsiaTheme="minorEastAsia" w:hAnsiTheme="minorHAnsi" w:cstheme="minorBidi"/>
          <w:smallCaps w:val="0"/>
          <w:noProof/>
          <w:sz w:val="22"/>
          <w:szCs w:val="22"/>
          <w:lang w:eastAsia="en-GB"/>
        </w:rPr>
        <w:tab/>
      </w:r>
      <w:r>
        <w:rPr>
          <w:noProof/>
        </w:rPr>
        <w:t>Define Approach to Meeting Requirements</w:t>
      </w:r>
      <w:r>
        <w:rPr>
          <w:noProof/>
        </w:rPr>
        <w:tab/>
      </w:r>
      <w:r>
        <w:rPr>
          <w:noProof/>
        </w:rPr>
        <w:fldChar w:fldCharType="begin"/>
      </w:r>
      <w:r>
        <w:rPr>
          <w:noProof/>
        </w:rPr>
        <w:instrText xml:space="preserve"> PAGEREF _Toc522028176 \h </w:instrText>
      </w:r>
      <w:r>
        <w:rPr>
          <w:noProof/>
        </w:rPr>
      </w:r>
      <w:r>
        <w:rPr>
          <w:noProof/>
        </w:rPr>
        <w:fldChar w:fldCharType="separate"/>
      </w:r>
      <w:r>
        <w:rPr>
          <w:noProof/>
        </w:rPr>
        <w:t>9</w:t>
      </w:r>
      <w:r>
        <w:rPr>
          <w:noProof/>
        </w:rPr>
        <w:fldChar w:fldCharType="end"/>
      </w:r>
    </w:p>
    <w:p w14:paraId="0ABF2B56" w14:textId="77777777" w:rsidR="00725F7E" w:rsidRDefault="00725F7E">
      <w:pPr>
        <w:pStyle w:val="TOC2"/>
        <w:tabs>
          <w:tab w:val="left" w:pos="720"/>
          <w:tab w:val="right" w:leader="dot" w:pos="9017"/>
        </w:tabs>
        <w:rPr>
          <w:rFonts w:asciiTheme="minorHAnsi" w:eastAsiaTheme="minorEastAsia" w:hAnsiTheme="minorHAnsi" w:cstheme="minorBidi"/>
          <w:smallCaps w:val="0"/>
          <w:noProof/>
          <w:sz w:val="22"/>
          <w:szCs w:val="22"/>
          <w:lang w:eastAsia="en-GB"/>
        </w:rPr>
      </w:pPr>
      <w:r>
        <w:rPr>
          <w:noProof/>
        </w:rPr>
        <w:t>2.5</w:t>
      </w:r>
      <w:r>
        <w:rPr>
          <w:rFonts w:asciiTheme="minorHAnsi" w:eastAsiaTheme="minorEastAsia" w:hAnsiTheme="minorHAnsi" w:cstheme="minorBidi"/>
          <w:smallCaps w:val="0"/>
          <w:noProof/>
          <w:sz w:val="22"/>
          <w:szCs w:val="22"/>
          <w:lang w:eastAsia="en-GB"/>
        </w:rPr>
        <w:tab/>
      </w:r>
      <w:r>
        <w:rPr>
          <w:noProof/>
        </w:rPr>
        <w:t>Review and Update</w:t>
      </w:r>
      <w:r>
        <w:rPr>
          <w:noProof/>
        </w:rPr>
        <w:tab/>
      </w:r>
      <w:r>
        <w:rPr>
          <w:noProof/>
        </w:rPr>
        <w:fldChar w:fldCharType="begin"/>
      </w:r>
      <w:r>
        <w:rPr>
          <w:noProof/>
        </w:rPr>
        <w:instrText xml:space="preserve"> PAGEREF _Toc522028177 \h </w:instrText>
      </w:r>
      <w:r>
        <w:rPr>
          <w:noProof/>
        </w:rPr>
      </w:r>
      <w:r>
        <w:rPr>
          <w:noProof/>
        </w:rPr>
        <w:fldChar w:fldCharType="separate"/>
      </w:r>
      <w:r>
        <w:rPr>
          <w:noProof/>
        </w:rPr>
        <w:t>10</w:t>
      </w:r>
      <w:r>
        <w:rPr>
          <w:noProof/>
        </w:rPr>
        <w:fldChar w:fldCharType="end"/>
      </w:r>
    </w:p>
    <w:p w14:paraId="62EE3BA3" w14:textId="77777777" w:rsidR="008A60BA" w:rsidRDefault="007A1370" w:rsidP="007A1370">
      <w:pPr>
        <w:rPr>
          <w:rFonts w:ascii="Times New Roman" w:hAnsi="Times New Roman" w:cs="Calibri"/>
          <w:b/>
          <w:bCs/>
          <w:caps/>
          <w:sz w:val="20"/>
          <w:szCs w:val="20"/>
        </w:rPr>
      </w:pPr>
      <w:r>
        <w:rPr>
          <w:rFonts w:ascii="Times New Roman" w:hAnsi="Times New Roman" w:cs="Calibri"/>
          <w:b/>
          <w:bCs/>
          <w:caps/>
          <w:sz w:val="20"/>
          <w:szCs w:val="20"/>
        </w:rPr>
        <w:fldChar w:fldCharType="end"/>
      </w:r>
    </w:p>
    <w:p w14:paraId="6872BB4C" w14:textId="77777777" w:rsidR="00766DA2" w:rsidRDefault="00766DA2" w:rsidP="007A1370">
      <w:pPr>
        <w:rPr>
          <w:rFonts w:ascii="Times New Roman" w:hAnsi="Times New Roman" w:cs="Calibri"/>
          <w:b/>
          <w:bCs/>
          <w:caps/>
          <w:sz w:val="20"/>
          <w:szCs w:val="20"/>
        </w:rPr>
      </w:pPr>
    </w:p>
    <w:p w14:paraId="14883FB5" w14:textId="77777777" w:rsidR="00F06FBE" w:rsidRPr="00F06FBE" w:rsidRDefault="00F06FBE" w:rsidP="007A1370">
      <w:pPr>
        <w:rPr>
          <w:rFonts w:cs="Calibri"/>
          <w:b/>
          <w:bCs/>
          <w:szCs w:val="20"/>
        </w:rPr>
      </w:pPr>
      <w:r w:rsidRPr="00F06FBE">
        <w:rPr>
          <w:rFonts w:cs="Calibri"/>
          <w:b/>
          <w:bCs/>
          <w:szCs w:val="20"/>
        </w:rPr>
        <w:t>List of Figures</w:t>
      </w:r>
    </w:p>
    <w:p w14:paraId="4A00C836" w14:textId="77777777" w:rsidR="00F06FBE" w:rsidRDefault="00F06FBE" w:rsidP="007A1370">
      <w:pPr>
        <w:rPr>
          <w:rFonts w:ascii="Times New Roman" w:hAnsi="Times New Roman" w:cs="Calibri"/>
          <w:b/>
          <w:bCs/>
          <w:caps/>
          <w:sz w:val="20"/>
          <w:szCs w:val="20"/>
        </w:rPr>
      </w:pPr>
    </w:p>
    <w:p w14:paraId="1B0DA812" w14:textId="77777777" w:rsidR="00725F7E" w:rsidRDefault="00F06FBE">
      <w:pPr>
        <w:pStyle w:val="TableofFigures"/>
        <w:tabs>
          <w:tab w:val="right" w:leader="dot" w:pos="9017"/>
        </w:tabs>
        <w:rPr>
          <w:rFonts w:asciiTheme="minorHAnsi" w:eastAsiaTheme="minorEastAsia" w:hAnsiTheme="minorHAnsi" w:cstheme="minorBidi"/>
          <w:smallCaps w:val="0"/>
          <w:noProof/>
          <w:sz w:val="22"/>
          <w:szCs w:val="22"/>
          <w:lang w:eastAsia="en-GB"/>
        </w:rPr>
      </w:pPr>
      <w:r>
        <w:rPr>
          <w:rFonts w:cs="Calibri"/>
          <w:b/>
          <w:bCs/>
          <w:caps/>
          <w:szCs w:val="20"/>
        </w:rPr>
        <w:fldChar w:fldCharType="begin"/>
      </w:r>
      <w:r>
        <w:rPr>
          <w:rFonts w:cs="Calibri"/>
          <w:b/>
          <w:bCs/>
          <w:caps/>
          <w:szCs w:val="20"/>
        </w:rPr>
        <w:instrText xml:space="preserve"> TOC \h \z \c "Figure" </w:instrText>
      </w:r>
      <w:r>
        <w:rPr>
          <w:rFonts w:cs="Calibri"/>
          <w:b/>
          <w:bCs/>
          <w:caps/>
          <w:szCs w:val="20"/>
        </w:rPr>
        <w:fldChar w:fldCharType="separate"/>
      </w:r>
      <w:hyperlink w:anchor="_Toc522028178" w:history="1">
        <w:r w:rsidR="00725F7E" w:rsidRPr="00AE3135">
          <w:rPr>
            <w:rStyle w:val="Hyperlink"/>
            <w:i/>
            <w:noProof/>
          </w:rPr>
          <w:t>Figure 1 – Statutory and regulatory requirements procedure</w:t>
        </w:r>
        <w:r w:rsidR="00725F7E">
          <w:rPr>
            <w:noProof/>
            <w:webHidden/>
          </w:rPr>
          <w:tab/>
        </w:r>
        <w:r w:rsidR="00725F7E">
          <w:rPr>
            <w:noProof/>
            <w:webHidden/>
          </w:rPr>
          <w:fldChar w:fldCharType="begin"/>
        </w:r>
        <w:r w:rsidR="00725F7E">
          <w:rPr>
            <w:noProof/>
            <w:webHidden/>
          </w:rPr>
          <w:instrText xml:space="preserve"> PAGEREF _Toc522028178 \h </w:instrText>
        </w:r>
        <w:r w:rsidR="00725F7E">
          <w:rPr>
            <w:noProof/>
            <w:webHidden/>
          </w:rPr>
        </w:r>
        <w:r w:rsidR="00725F7E">
          <w:rPr>
            <w:noProof/>
            <w:webHidden/>
          </w:rPr>
          <w:fldChar w:fldCharType="separate"/>
        </w:r>
        <w:r w:rsidR="00725F7E">
          <w:rPr>
            <w:noProof/>
            <w:webHidden/>
          </w:rPr>
          <w:t>7</w:t>
        </w:r>
        <w:r w:rsidR="00725F7E">
          <w:rPr>
            <w:noProof/>
            <w:webHidden/>
          </w:rPr>
          <w:fldChar w:fldCharType="end"/>
        </w:r>
      </w:hyperlink>
    </w:p>
    <w:p w14:paraId="75F575F4" w14:textId="77777777" w:rsidR="00F06FBE" w:rsidRDefault="00F06FBE" w:rsidP="007A1370">
      <w:pPr>
        <w:rPr>
          <w:rFonts w:ascii="Times New Roman" w:hAnsi="Times New Roman" w:cs="Calibri"/>
          <w:b/>
          <w:bCs/>
          <w:caps/>
          <w:sz w:val="20"/>
          <w:szCs w:val="20"/>
        </w:rPr>
      </w:pPr>
      <w:r>
        <w:rPr>
          <w:rFonts w:ascii="Times New Roman" w:hAnsi="Times New Roman" w:cs="Calibri"/>
          <w:b/>
          <w:bCs/>
          <w:caps/>
          <w:sz w:val="20"/>
          <w:szCs w:val="20"/>
        </w:rPr>
        <w:fldChar w:fldCharType="end"/>
      </w:r>
    </w:p>
    <w:p w14:paraId="64BB136A" w14:textId="77777777" w:rsidR="004C1C84" w:rsidRPr="004C1C84" w:rsidRDefault="008A60BA" w:rsidP="008A60BA">
      <w:pPr>
        <w:pStyle w:val="Heading1"/>
      </w:pPr>
      <w:r>
        <w:rPr>
          <w:rFonts w:ascii="Times New Roman" w:hAnsi="Times New Roman" w:cs="Calibri"/>
          <w:bCs/>
          <w:caps/>
          <w:sz w:val="20"/>
          <w:szCs w:val="20"/>
        </w:rPr>
        <w:br w:type="page"/>
      </w:r>
      <w:bookmarkStart w:id="0" w:name="_Toc338946042"/>
      <w:bookmarkStart w:id="1" w:name="_Toc346721146"/>
      <w:bookmarkStart w:id="2" w:name="_Toc346721270"/>
      <w:bookmarkStart w:id="3" w:name="_Toc346721331"/>
      <w:bookmarkStart w:id="4" w:name="_Toc522028171"/>
      <w:r w:rsidR="00A00726">
        <w:lastRenderedPageBreak/>
        <w:t>Introduction</w:t>
      </w:r>
      <w:bookmarkEnd w:id="0"/>
      <w:bookmarkEnd w:id="1"/>
      <w:bookmarkEnd w:id="2"/>
      <w:bookmarkEnd w:id="3"/>
      <w:bookmarkEnd w:id="4"/>
    </w:p>
    <w:p w14:paraId="77E4BA6C" w14:textId="77777777" w:rsidR="004C1C84" w:rsidRPr="004C1C84" w:rsidRDefault="004C1C84" w:rsidP="004C1C84">
      <w:pPr>
        <w:jc w:val="both"/>
      </w:pPr>
    </w:p>
    <w:p w14:paraId="1CD0B72D" w14:textId="77777777" w:rsidR="00C556C9" w:rsidRDefault="00B173A4" w:rsidP="004C1C84">
      <w:pPr>
        <w:jc w:val="both"/>
      </w:pPr>
      <w:fldSimple w:instr=" DOCPROPERTY  &quot;Organization Name&quot;  \* MERGEFORMAT ">
        <w:r w:rsidR="00193752">
          <w:t>[Organization Name]</w:t>
        </w:r>
      </w:fldSimple>
      <w:r w:rsidR="00193752">
        <w:t xml:space="preserve"> </w:t>
      </w:r>
      <w:r w:rsidR="00C556C9">
        <w:t xml:space="preserve">has implemented a </w:t>
      </w:r>
      <w:r w:rsidR="00725F7E">
        <w:t>Quality</w:t>
      </w:r>
      <w:r w:rsidR="007E746D">
        <w:t xml:space="preserve"> Management System (</w:t>
      </w:r>
      <w:r w:rsidR="00725F7E">
        <w:t>Q</w:t>
      </w:r>
      <w:r w:rsidR="00C556C9">
        <w:t>MS) in line with the ISO</w:t>
      </w:r>
      <w:r w:rsidR="00725F7E">
        <w:t>90</w:t>
      </w:r>
      <w:r w:rsidR="007E746D">
        <w:t>01</w:t>
      </w:r>
      <w:r w:rsidR="00C556C9">
        <w:t xml:space="preserve"> international standard for </w:t>
      </w:r>
      <w:r w:rsidR="00725F7E">
        <w:t>quality</w:t>
      </w:r>
      <w:r w:rsidR="00C556C9">
        <w:t xml:space="preserve"> management</w:t>
      </w:r>
      <w:r w:rsidR="00725F7E">
        <w:t xml:space="preserve"> systems</w:t>
      </w:r>
      <w:r w:rsidR="00C556C9">
        <w:t>.</w:t>
      </w:r>
    </w:p>
    <w:p w14:paraId="0E0FE93B" w14:textId="77777777" w:rsidR="00C556C9" w:rsidRDefault="00C556C9" w:rsidP="004C1C84">
      <w:pPr>
        <w:jc w:val="both"/>
      </w:pPr>
    </w:p>
    <w:p w14:paraId="13733289" w14:textId="77777777" w:rsidR="00C556C9" w:rsidRDefault="000B71AC" w:rsidP="004C1C84">
      <w:pPr>
        <w:jc w:val="both"/>
      </w:pPr>
      <w:r>
        <w:t>I</w:t>
      </w:r>
      <w:r w:rsidR="007E746D">
        <w:t>n creating and maintaining a</w:t>
      </w:r>
      <w:r w:rsidR="00725F7E">
        <w:t xml:space="preserve"> Q</w:t>
      </w:r>
      <w:r w:rsidR="00C556C9">
        <w:t xml:space="preserve">MS it is vital that a full understanding is </w:t>
      </w:r>
      <w:r w:rsidR="00F06FBE">
        <w:t xml:space="preserve">gained of the various </w:t>
      </w:r>
      <w:r w:rsidR="00725F7E">
        <w:t>statutory and</w:t>
      </w:r>
      <w:r w:rsidR="00F06FBE">
        <w:t xml:space="preserve"> </w:t>
      </w:r>
      <w:r w:rsidR="00C556C9">
        <w:t>regulatory</w:t>
      </w:r>
      <w:r w:rsidR="00F06FBE">
        <w:t xml:space="preserve"> </w:t>
      </w:r>
      <w:r w:rsidR="00C556C9">
        <w:t xml:space="preserve">requirements that apply to </w:t>
      </w:r>
      <w:r w:rsidR="00FC1753">
        <w:fldChar w:fldCharType="begin"/>
      </w:r>
      <w:r w:rsidR="00FC1753">
        <w:instrText xml:space="preserve"> DOCPROPERTY  "Organization Name</w:instrText>
      </w:r>
      <w:r w:rsidR="00FC1753">
        <w:instrText xml:space="preserve">"  \* MERGEFORMAT </w:instrText>
      </w:r>
      <w:r w:rsidR="00FC1753">
        <w:fldChar w:fldCharType="separate"/>
      </w:r>
      <w:r w:rsidR="00193752">
        <w:t>[Organization Name]</w:t>
      </w:r>
      <w:r w:rsidR="00FC1753">
        <w:fldChar w:fldCharType="end"/>
      </w:r>
      <w:r w:rsidR="00193752">
        <w:t xml:space="preserve"> </w:t>
      </w:r>
      <w:r w:rsidR="00C556C9">
        <w:t xml:space="preserve">and its business. This will ensure that the </w:t>
      </w:r>
      <w:r w:rsidR="00193752">
        <w:t>organization</w:t>
      </w:r>
      <w:r w:rsidR="00C556C9">
        <w:t xml:space="preserve"> continues to meet its obligations and its board of directors and other stakeholders are not exposed to </w:t>
      </w:r>
      <w:r w:rsidR="003D31C6">
        <w:t>the risk of criminal prosecution or corporate liability.</w:t>
      </w:r>
    </w:p>
    <w:p w14:paraId="45666ACA" w14:textId="77777777" w:rsidR="00C556C9" w:rsidRDefault="00C556C9" w:rsidP="004C1C84">
      <w:pPr>
        <w:jc w:val="both"/>
      </w:pPr>
    </w:p>
    <w:p w14:paraId="051BA9FE" w14:textId="77777777" w:rsidR="00C556C9" w:rsidRDefault="00C556C9" w:rsidP="004C1C84">
      <w:pPr>
        <w:jc w:val="both"/>
      </w:pPr>
      <w:r>
        <w:t>The purpose of this procedure is to document how such requirements are identif</w:t>
      </w:r>
      <w:r w:rsidR="000B71AC">
        <w:t>ied and incorpor</w:t>
      </w:r>
      <w:r w:rsidR="007E746D">
        <w:t xml:space="preserve">ated into the </w:t>
      </w:r>
      <w:r w:rsidR="00725F7E">
        <w:t>Q</w:t>
      </w:r>
      <w:r>
        <w:t>MS and how updates to the requirements are handled.</w:t>
      </w:r>
    </w:p>
    <w:p w14:paraId="11552A40" w14:textId="77777777" w:rsidR="00C556C9" w:rsidRDefault="00C556C9" w:rsidP="004C1C84">
      <w:pPr>
        <w:jc w:val="both"/>
      </w:pPr>
    </w:p>
    <w:p w14:paraId="0B429CD7" w14:textId="77777777" w:rsidR="00C556C9" w:rsidRDefault="00C556C9" w:rsidP="004C1C84">
      <w:pPr>
        <w:jc w:val="both"/>
      </w:pPr>
    </w:p>
    <w:p w14:paraId="15879171" w14:textId="77777777" w:rsidR="005C36A0" w:rsidRDefault="00C556C9" w:rsidP="003D31C6">
      <w:pPr>
        <w:pStyle w:val="Heading1"/>
      </w:pPr>
      <w:r>
        <w:br w:type="page"/>
      </w:r>
      <w:bookmarkStart w:id="5" w:name="_Toc338946043"/>
      <w:bookmarkStart w:id="6" w:name="_Toc346721147"/>
      <w:bookmarkStart w:id="7" w:name="_Toc346721271"/>
      <w:bookmarkStart w:id="8" w:name="_Toc346721332"/>
      <w:bookmarkStart w:id="9" w:name="_Toc522028172"/>
      <w:r w:rsidR="00725F7E">
        <w:lastRenderedPageBreak/>
        <w:t>Statutory and</w:t>
      </w:r>
      <w:r w:rsidR="00766DA2">
        <w:t xml:space="preserve"> Regulatory Requirements </w:t>
      </w:r>
      <w:r w:rsidR="005C36A0">
        <w:t>Procedure</w:t>
      </w:r>
      <w:bookmarkEnd w:id="5"/>
      <w:bookmarkEnd w:id="6"/>
      <w:bookmarkEnd w:id="7"/>
      <w:bookmarkEnd w:id="8"/>
      <w:bookmarkEnd w:id="9"/>
    </w:p>
    <w:p w14:paraId="0CE34B69" w14:textId="77777777" w:rsidR="005C36A0" w:rsidRDefault="005C36A0" w:rsidP="004C1C84">
      <w:pPr>
        <w:jc w:val="both"/>
      </w:pPr>
    </w:p>
    <w:p w14:paraId="06D0A6D5" w14:textId="77777777" w:rsidR="005C36A0" w:rsidRDefault="00C556C9" w:rsidP="004C1C84">
      <w:pPr>
        <w:jc w:val="both"/>
      </w:pPr>
      <w:r>
        <w:t xml:space="preserve">The procedure </w:t>
      </w:r>
      <w:r w:rsidR="007F1C58">
        <w:t>for ide</w:t>
      </w:r>
      <w:r w:rsidR="00A72A71">
        <w:t>ntifying, documenting and maintaining</w:t>
      </w:r>
      <w:r w:rsidR="00F06FBE">
        <w:t xml:space="preserve"> </w:t>
      </w:r>
      <w:r w:rsidR="00725F7E">
        <w:t>statutory and</w:t>
      </w:r>
      <w:r w:rsidR="00F06FBE">
        <w:t xml:space="preserve"> </w:t>
      </w:r>
      <w:r w:rsidR="007F1C58">
        <w:t>regulatory</w:t>
      </w:r>
      <w:r w:rsidR="00F06FBE">
        <w:t xml:space="preserve"> </w:t>
      </w:r>
      <w:r w:rsidR="007F1C58">
        <w:t xml:space="preserve">requirements </w:t>
      </w:r>
      <w:r>
        <w:t xml:space="preserve">is </w:t>
      </w:r>
      <w:r w:rsidR="003D31C6">
        <w:t xml:space="preserve">summarised </w:t>
      </w:r>
      <w:r>
        <w:t>in the diagram below.</w:t>
      </w:r>
      <w:r w:rsidR="007F1C58">
        <w:t xml:space="preserve"> Each step is expanded upon in the following sections.</w:t>
      </w:r>
    </w:p>
    <w:p w14:paraId="0D9CE8E3" w14:textId="77777777" w:rsidR="00FE174B" w:rsidRDefault="00FE174B" w:rsidP="004C1C84">
      <w:pPr>
        <w:jc w:val="both"/>
      </w:pPr>
    </w:p>
    <w:p w14:paraId="579F0615" w14:textId="77777777" w:rsidR="00C556C9" w:rsidRDefault="00C556C9" w:rsidP="004C1C84">
      <w:pPr>
        <w:jc w:val="both"/>
      </w:pPr>
    </w:p>
    <w:p w14:paraId="0AB9479F" w14:textId="77777777" w:rsidR="00F06FBE" w:rsidRDefault="009F5FC0" w:rsidP="00F06FBE">
      <w:pPr>
        <w:keepNext/>
        <w:jc w:val="center"/>
      </w:pPr>
      <w:r>
        <w:object w:dxaOrig="2322" w:dyaOrig="7738" w14:anchorId="29370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85pt;height:469.55pt" o:ole="">
            <v:imagedata r:id="rId9" o:title=""/>
          </v:shape>
          <o:OLEObject Type="Embed" ProgID="Visio.Drawing.11" ShapeID="_x0000_i1025" DrawAspect="Content" ObjectID="_1597837251" r:id="rId10"/>
        </w:object>
      </w:r>
    </w:p>
    <w:p w14:paraId="00FD5923" w14:textId="77777777" w:rsidR="00F06FBE" w:rsidRPr="00F06FBE" w:rsidRDefault="00F06FBE" w:rsidP="00F06FBE">
      <w:pPr>
        <w:pStyle w:val="Caption"/>
        <w:spacing w:after="0"/>
        <w:rPr>
          <w:b w:val="0"/>
          <w:i/>
          <w:color w:val="auto"/>
          <w:sz w:val="20"/>
        </w:rPr>
      </w:pPr>
    </w:p>
    <w:p w14:paraId="125133F0" w14:textId="77777777" w:rsidR="00C556C9" w:rsidRPr="00F06FBE" w:rsidRDefault="00F06FBE" w:rsidP="00F06FBE">
      <w:pPr>
        <w:pStyle w:val="Caption"/>
        <w:spacing w:after="0"/>
        <w:rPr>
          <w:b w:val="0"/>
          <w:i/>
          <w:color w:val="auto"/>
          <w:sz w:val="20"/>
        </w:rPr>
      </w:pPr>
      <w:bookmarkStart w:id="10" w:name="_Toc522028178"/>
      <w:r w:rsidRPr="00F06FBE">
        <w:rPr>
          <w:b w:val="0"/>
          <w:i/>
          <w:color w:val="auto"/>
          <w:sz w:val="20"/>
        </w:rPr>
        <w:t xml:space="preserve">Figure </w:t>
      </w:r>
      <w:r w:rsidRPr="00F06FBE">
        <w:rPr>
          <w:b w:val="0"/>
          <w:i/>
          <w:color w:val="auto"/>
          <w:sz w:val="20"/>
        </w:rPr>
        <w:fldChar w:fldCharType="begin"/>
      </w:r>
      <w:r w:rsidRPr="00F06FBE">
        <w:rPr>
          <w:b w:val="0"/>
          <w:i/>
          <w:color w:val="auto"/>
          <w:sz w:val="20"/>
        </w:rPr>
        <w:instrText xml:space="preserve"> SEQ Figure \* ARABIC </w:instrText>
      </w:r>
      <w:r w:rsidRPr="00F06FBE">
        <w:rPr>
          <w:b w:val="0"/>
          <w:i/>
          <w:color w:val="auto"/>
          <w:sz w:val="20"/>
        </w:rPr>
        <w:fldChar w:fldCharType="separate"/>
      </w:r>
      <w:r w:rsidRPr="00F06FBE">
        <w:rPr>
          <w:b w:val="0"/>
          <w:i/>
          <w:noProof/>
          <w:color w:val="auto"/>
          <w:sz w:val="20"/>
        </w:rPr>
        <w:t>1</w:t>
      </w:r>
      <w:r w:rsidRPr="00F06FBE">
        <w:rPr>
          <w:b w:val="0"/>
          <w:i/>
          <w:color w:val="auto"/>
          <w:sz w:val="20"/>
        </w:rPr>
        <w:fldChar w:fldCharType="end"/>
      </w:r>
      <w:r w:rsidRPr="00F06FBE">
        <w:rPr>
          <w:b w:val="0"/>
          <w:i/>
          <w:color w:val="auto"/>
          <w:sz w:val="20"/>
        </w:rPr>
        <w:t xml:space="preserve"> </w:t>
      </w:r>
      <w:r w:rsidR="00725F7E">
        <w:rPr>
          <w:b w:val="0"/>
          <w:i/>
          <w:color w:val="auto"/>
          <w:sz w:val="20"/>
        </w:rPr>
        <w:t>–</w:t>
      </w:r>
      <w:r w:rsidRPr="00F06FBE">
        <w:rPr>
          <w:b w:val="0"/>
          <w:i/>
          <w:color w:val="auto"/>
          <w:sz w:val="20"/>
        </w:rPr>
        <w:t xml:space="preserve"> </w:t>
      </w:r>
      <w:r w:rsidR="00725F7E">
        <w:rPr>
          <w:b w:val="0"/>
          <w:i/>
          <w:color w:val="auto"/>
          <w:sz w:val="20"/>
        </w:rPr>
        <w:t>Statutory and</w:t>
      </w:r>
      <w:r w:rsidRPr="00F06FBE">
        <w:rPr>
          <w:b w:val="0"/>
          <w:i/>
          <w:color w:val="auto"/>
          <w:sz w:val="20"/>
        </w:rPr>
        <w:t xml:space="preserve"> regulatory requirements procedure</w:t>
      </w:r>
      <w:bookmarkEnd w:id="10"/>
    </w:p>
    <w:p w14:paraId="504235B6" w14:textId="77777777" w:rsidR="00F06FBE" w:rsidRPr="00F06FBE" w:rsidRDefault="00F06FBE" w:rsidP="00F06FBE">
      <w:pPr>
        <w:rPr>
          <w:i/>
          <w:sz w:val="28"/>
        </w:rPr>
      </w:pPr>
    </w:p>
    <w:p w14:paraId="17135CF3" w14:textId="77777777" w:rsidR="005C36A0" w:rsidRDefault="007F1C58" w:rsidP="008A60BA">
      <w:pPr>
        <w:pStyle w:val="Heading2"/>
      </w:pPr>
      <w:r>
        <w:br w:type="page"/>
      </w:r>
      <w:bookmarkStart w:id="11" w:name="_Toc338946044"/>
      <w:bookmarkStart w:id="12" w:name="_Toc346721148"/>
      <w:bookmarkStart w:id="13" w:name="_Toc346721272"/>
      <w:bookmarkStart w:id="14" w:name="_Toc346721333"/>
      <w:bookmarkStart w:id="15" w:name="_Toc522028173"/>
      <w:r w:rsidR="005C36A0">
        <w:lastRenderedPageBreak/>
        <w:t>Identify</w:t>
      </w:r>
      <w:r w:rsidR="00C556C9">
        <w:t xml:space="preserve"> Requirement</w:t>
      </w:r>
      <w:bookmarkEnd w:id="11"/>
      <w:bookmarkEnd w:id="12"/>
      <w:bookmarkEnd w:id="13"/>
      <w:bookmarkEnd w:id="14"/>
      <w:bookmarkEnd w:id="15"/>
    </w:p>
    <w:p w14:paraId="5CE19F8E" w14:textId="77777777" w:rsidR="00C556C9" w:rsidRDefault="00C556C9" w:rsidP="004C1C84">
      <w:pPr>
        <w:jc w:val="both"/>
      </w:pPr>
    </w:p>
    <w:p w14:paraId="56B2FD26" w14:textId="77777777" w:rsidR="007F1C58" w:rsidRDefault="00FC1753" w:rsidP="004C1C84">
      <w:pPr>
        <w:jc w:val="both"/>
      </w:pPr>
      <w:r>
        <w:fldChar w:fldCharType="begin"/>
      </w:r>
      <w:r>
        <w:instrText xml:space="preserve"> DOCPROPERTY  "Organization Name"  \* MERGEFORMAT </w:instrText>
      </w:r>
      <w:r>
        <w:fldChar w:fldCharType="separate"/>
      </w:r>
      <w:r w:rsidR="00193752">
        <w:t>[Organization Name]</w:t>
      </w:r>
      <w:r>
        <w:fldChar w:fldCharType="end"/>
      </w:r>
      <w:r w:rsidR="00193752">
        <w:t xml:space="preserve"> </w:t>
      </w:r>
      <w:r w:rsidR="0026760F">
        <w:t>relies upon the following internal teams and extern</w:t>
      </w:r>
      <w:r w:rsidR="00A72A71">
        <w:t xml:space="preserve">al bodies to identify </w:t>
      </w:r>
      <w:r w:rsidR="00725F7E">
        <w:t>statutory and</w:t>
      </w:r>
      <w:r w:rsidR="00A72A71">
        <w:t xml:space="preserve"> </w:t>
      </w:r>
      <w:r w:rsidR="0026760F">
        <w:t>regulatory</w:t>
      </w:r>
      <w:r w:rsidR="00A72A71">
        <w:t xml:space="preserve"> </w:t>
      </w:r>
      <w:r w:rsidR="007F1C58">
        <w:t xml:space="preserve">requirements that are relevant to its </w:t>
      </w:r>
      <w:r w:rsidR="007E746D">
        <w:t>business</w:t>
      </w:r>
      <w:r w:rsidR="007F1C58">
        <w:t>:</w:t>
      </w:r>
    </w:p>
    <w:p w14:paraId="2BA69098" w14:textId="77777777" w:rsidR="007F1C58" w:rsidRDefault="0026760F" w:rsidP="004C1C84">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829"/>
        <w:gridCol w:w="3543"/>
      </w:tblGrid>
      <w:tr w:rsidR="007F1C58" w14:paraId="43A1B91E" w14:textId="77777777" w:rsidTr="00A72A71">
        <w:tc>
          <w:tcPr>
            <w:tcW w:w="2808" w:type="dxa"/>
            <w:shd w:val="clear" w:color="auto" w:fill="C6D9F1" w:themeFill="text2" w:themeFillTint="33"/>
          </w:tcPr>
          <w:p w14:paraId="3005DF60" w14:textId="77777777" w:rsidR="007F1C58" w:rsidRPr="0044524B" w:rsidRDefault="007F1C58" w:rsidP="0044524B">
            <w:pPr>
              <w:jc w:val="both"/>
              <w:rPr>
                <w:b/>
              </w:rPr>
            </w:pPr>
            <w:r w:rsidRPr="0044524B">
              <w:rPr>
                <w:b/>
              </w:rPr>
              <w:t>Team/</w:t>
            </w:r>
            <w:r w:rsidR="00193752">
              <w:rPr>
                <w:b/>
              </w:rPr>
              <w:t>organization</w:t>
            </w:r>
          </w:p>
        </w:tc>
        <w:tc>
          <w:tcPr>
            <w:tcW w:w="2829" w:type="dxa"/>
            <w:shd w:val="clear" w:color="auto" w:fill="C6D9F1" w:themeFill="text2" w:themeFillTint="33"/>
          </w:tcPr>
          <w:p w14:paraId="6C573CA4" w14:textId="77777777" w:rsidR="007F1C58" w:rsidRPr="0044524B" w:rsidRDefault="007F1C58" w:rsidP="0044524B">
            <w:pPr>
              <w:jc w:val="both"/>
              <w:rPr>
                <w:b/>
              </w:rPr>
            </w:pPr>
            <w:r w:rsidRPr="0044524B">
              <w:rPr>
                <w:b/>
              </w:rPr>
              <w:t>Areas Covered</w:t>
            </w:r>
          </w:p>
        </w:tc>
        <w:tc>
          <w:tcPr>
            <w:tcW w:w="3543" w:type="dxa"/>
            <w:shd w:val="clear" w:color="auto" w:fill="C6D9F1" w:themeFill="text2" w:themeFillTint="33"/>
          </w:tcPr>
          <w:p w14:paraId="69BE4674" w14:textId="77777777" w:rsidR="007F1C58" w:rsidRPr="0044524B" w:rsidRDefault="007F1C58" w:rsidP="00492A9F">
            <w:pPr>
              <w:rPr>
                <w:b/>
              </w:rPr>
            </w:pPr>
            <w:r w:rsidRPr="0044524B">
              <w:rPr>
                <w:b/>
              </w:rPr>
              <w:t>Method of Communication</w:t>
            </w:r>
          </w:p>
        </w:tc>
      </w:tr>
      <w:tr w:rsidR="007F1C58" w14:paraId="1725718E" w14:textId="77777777" w:rsidTr="00A72A71">
        <w:tc>
          <w:tcPr>
            <w:tcW w:w="2808" w:type="dxa"/>
            <w:shd w:val="clear" w:color="auto" w:fill="auto"/>
          </w:tcPr>
          <w:p w14:paraId="2E4779BC" w14:textId="77777777" w:rsidR="007F1C58" w:rsidRPr="0044524B" w:rsidRDefault="007F1C58" w:rsidP="00A72A71">
            <w:pPr>
              <w:rPr>
                <w:highlight w:val="yellow"/>
              </w:rPr>
            </w:pPr>
            <w:r w:rsidRPr="0044524B">
              <w:rPr>
                <w:highlight w:val="yellow"/>
              </w:rPr>
              <w:t>Legal department</w:t>
            </w:r>
          </w:p>
        </w:tc>
        <w:tc>
          <w:tcPr>
            <w:tcW w:w="2829" w:type="dxa"/>
            <w:shd w:val="clear" w:color="auto" w:fill="auto"/>
          </w:tcPr>
          <w:p w14:paraId="0715DFDE" w14:textId="77777777" w:rsidR="00492A9F" w:rsidRPr="0044524B" w:rsidRDefault="00A72A71" w:rsidP="007E746D">
            <w:pPr>
              <w:rPr>
                <w:highlight w:val="yellow"/>
              </w:rPr>
            </w:pPr>
            <w:r>
              <w:rPr>
                <w:highlight w:val="yellow"/>
              </w:rPr>
              <w:t xml:space="preserve">Laws relevant to </w:t>
            </w:r>
            <w:r w:rsidR="00725F7E">
              <w:rPr>
                <w:highlight w:val="yellow"/>
              </w:rPr>
              <w:t>countries and industries involved</w:t>
            </w:r>
          </w:p>
        </w:tc>
        <w:tc>
          <w:tcPr>
            <w:tcW w:w="3543" w:type="dxa"/>
            <w:shd w:val="clear" w:color="auto" w:fill="auto"/>
          </w:tcPr>
          <w:p w14:paraId="6D39EE75" w14:textId="77777777" w:rsidR="007F1C58" w:rsidRPr="0044524B" w:rsidRDefault="00492A9F" w:rsidP="0044524B">
            <w:pPr>
              <w:jc w:val="both"/>
              <w:rPr>
                <w:highlight w:val="yellow"/>
              </w:rPr>
            </w:pPr>
            <w:r w:rsidRPr="0044524B">
              <w:rPr>
                <w:highlight w:val="yellow"/>
              </w:rPr>
              <w:t>Email alerts</w:t>
            </w:r>
          </w:p>
          <w:p w14:paraId="627E0227" w14:textId="77777777" w:rsidR="00492A9F" w:rsidRPr="0044524B" w:rsidRDefault="00A72A71" w:rsidP="0044524B">
            <w:pPr>
              <w:jc w:val="both"/>
              <w:rPr>
                <w:highlight w:val="yellow"/>
              </w:rPr>
            </w:pPr>
            <w:r>
              <w:rPr>
                <w:highlight w:val="yellow"/>
              </w:rPr>
              <w:t>Quarterly</w:t>
            </w:r>
            <w:r w:rsidR="00492A9F" w:rsidRPr="0044524B">
              <w:rPr>
                <w:highlight w:val="yellow"/>
              </w:rPr>
              <w:t xml:space="preserve"> meetings</w:t>
            </w:r>
          </w:p>
        </w:tc>
      </w:tr>
      <w:tr w:rsidR="007E746D" w14:paraId="1F45BFDF" w14:textId="77777777" w:rsidTr="00A72A71">
        <w:tc>
          <w:tcPr>
            <w:tcW w:w="2808" w:type="dxa"/>
            <w:shd w:val="clear" w:color="auto" w:fill="auto"/>
          </w:tcPr>
          <w:p w14:paraId="128210D5" w14:textId="77777777" w:rsidR="007E746D" w:rsidRPr="0044524B" w:rsidRDefault="007E746D" w:rsidP="00A72A71">
            <w:pPr>
              <w:rPr>
                <w:highlight w:val="yellow"/>
              </w:rPr>
            </w:pPr>
            <w:r>
              <w:rPr>
                <w:highlight w:val="yellow"/>
              </w:rPr>
              <w:t>External legal advisers</w:t>
            </w:r>
          </w:p>
        </w:tc>
        <w:tc>
          <w:tcPr>
            <w:tcW w:w="2829" w:type="dxa"/>
            <w:shd w:val="clear" w:color="auto" w:fill="auto"/>
          </w:tcPr>
          <w:p w14:paraId="22CC705B" w14:textId="77777777" w:rsidR="007E746D" w:rsidRPr="0044524B" w:rsidRDefault="007E746D" w:rsidP="007B36D4">
            <w:pPr>
              <w:rPr>
                <w:highlight w:val="yellow"/>
              </w:rPr>
            </w:pPr>
            <w:r>
              <w:rPr>
                <w:highlight w:val="yellow"/>
              </w:rPr>
              <w:t xml:space="preserve">Laws relevant to </w:t>
            </w:r>
            <w:r w:rsidR="00725F7E">
              <w:rPr>
                <w:highlight w:val="yellow"/>
              </w:rPr>
              <w:t>countries and industries involved</w:t>
            </w:r>
          </w:p>
        </w:tc>
        <w:tc>
          <w:tcPr>
            <w:tcW w:w="3543" w:type="dxa"/>
            <w:shd w:val="clear" w:color="auto" w:fill="auto"/>
          </w:tcPr>
          <w:p w14:paraId="17FF16A6" w14:textId="77777777" w:rsidR="007E746D" w:rsidRDefault="007E746D" w:rsidP="0044524B">
            <w:pPr>
              <w:jc w:val="both"/>
              <w:rPr>
                <w:highlight w:val="yellow"/>
              </w:rPr>
            </w:pPr>
            <w:r>
              <w:rPr>
                <w:highlight w:val="yellow"/>
              </w:rPr>
              <w:t>Webinars</w:t>
            </w:r>
          </w:p>
          <w:p w14:paraId="30148BA3" w14:textId="77777777" w:rsidR="007E746D" w:rsidRDefault="007E746D" w:rsidP="0044524B">
            <w:pPr>
              <w:jc w:val="both"/>
              <w:rPr>
                <w:highlight w:val="yellow"/>
              </w:rPr>
            </w:pPr>
            <w:r>
              <w:rPr>
                <w:highlight w:val="yellow"/>
              </w:rPr>
              <w:t>Newsletters</w:t>
            </w:r>
          </w:p>
          <w:p w14:paraId="1F3DC1EF" w14:textId="77777777" w:rsidR="007E746D" w:rsidRPr="0044524B" w:rsidRDefault="007E746D" w:rsidP="0044524B">
            <w:pPr>
              <w:jc w:val="both"/>
              <w:rPr>
                <w:highlight w:val="yellow"/>
              </w:rPr>
            </w:pPr>
            <w:r>
              <w:rPr>
                <w:highlight w:val="yellow"/>
              </w:rPr>
              <w:t>Meetings on specific topics</w:t>
            </w:r>
          </w:p>
        </w:tc>
      </w:tr>
      <w:tr w:rsidR="00965623" w14:paraId="1EC197C9" w14:textId="77777777" w:rsidTr="00A72A71">
        <w:tc>
          <w:tcPr>
            <w:tcW w:w="2808" w:type="dxa"/>
            <w:shd w:val="clear" w:color="auto" w:fill="auto"/>
          </w:tcPr>
          <w:p w14:paraId="51DEA3E1" w14:textId="77777777" w:rsidR="00965623" w:rsidRDefault="00965623" w:rsidP="00A72A71">
            <w:pPr>
              <w:rPr>
                <w:highlight w:val="yellow"/>
              </w:rPr>
            </w:pPr>
            <w:r>
              <w:rPr>
                <w:highlight w:val="yellow"/>
              </w:rPr>
              <w:t>Governance</w:t>
            </w:r>
            <w:r w:rsidR="009C77C6">
              <w:rPr>
                <w:highlight w:val="yellow"/>
              </w:rPr>
              <w:t>, Risk</w:t>
            </w:r>
            <w:r>
              <w:rPr>
                <w:highlight w:val="yellow"/>
              </w:rPr>
              <w:t xml:space="preserve"> and Compliance team</w:t>
            </w:r>
          </w:p>
        </w:tc>
        <w:tc>
          <w:tcPr>
            <w:tcW w:w="2829" w:type="dxa"/>
            <w:shd w:val="clear" w:color="auto" w:fill="auto"/>
          </w:tcPr>
          <w:p w14:paraId="6541CEB8" w14:textId="77777777" w:rsidR="00965623" w:rsidRDefault="00965623" w:rsidP="003913F9">
            <w:pPr>
              <w:rPr>
                <w:highlight w:val="yellow"/>
              </w:rPr>
            </w:pPr>
            <w:r>
              <w:rPr>
                <w:highlight w:val="yellow"/>
              </w:rPr>
              <w:t>Regulatory framework and requirements</w:t>
            </w:r>
          </w:p>
          <w:p w14:paraId="28A45CD6" w14:textId="77777777" w:rsidR="00965623" w:rsidRPr="0044524B" w:rsidRDefault="00965623" w:rsidP="003913F9">
            <w:pPr>
              <w:rPr>
                <w:highlight w:val="yellow"/>
              </w:rPr>
            </w:pPr>
            <w:r w:rsidRPr="0044524B">
              <w:rPr>
                <w:highlight w:val="yellow"/>
              </w:rPr>
              <w:t>Regulatory reporting</w:t>
            </w:r>
          </w:p>
        </w:tc>
        <w:tc>
          <w:tcPr>
            <w:tcW w:w="3543" w:type="dxa"/>
            <w:shd w:val="clear" w:color="auto" w:fill="auto"/>
          </w:tcPr>
          <w:p w14:paraId="448A381D" w14:textId="77777777" w:rsidR="00965623" w:rsidRPr="0044524B" w:rsidRDefault="00965623" w:rsidP="003913F9">
            <w:pPr>
              <w:jc w:val="both"/>
              <w:rPr>
                <w:highlight w:val="yellow"/>
              </w:rPr>
            </w:pPr>
            <w:r w:rsidRPr="0044524B">
              <w:rPr>
                <w:highlight w:val="yellow"/>
              </w:rPr>
              <w:t>Email alerts</w:t>
            </w:r>
          </w:p>
          <w:p w14:paraId="0597771F" w14:textId="77777777" w:rsidR="00965623" w:rsidRPr="0044524B" w:rsidRDefault="00965623" w:rsidP="003913F9">
            <w:pPr>
              <w:jc w:val="both"/>
              <w:rPr>
                <w:highlight w:val="yellow"/>
              </w:rPr>
            </w:pPr>
            <w:r>
              <w:rPr>
                <w:highlight w:val="yellow"/>
              </w:rPr>
              <w:t>Quarterly</w:t>
            </w:r>
            <w:r w:rsidRPr="0044524B">
              <w:rPr>
                <w:highlight w:val="yellow"/>
              </w:rPr>
              <w:t xml:space="preserve"> meetings</w:t>
            </w:r>
          </w:p>
        </w:tc>
      </w:tr>
      <w:tr w:rsidR="00A72A71" w14:paraId="2C18A400" w14:textId="77777777" w:rsidTr="00A72A71">
        <w:tc>
          <w:tcPr>
            <w:tcW w:w="2808" w:type="dxa"/>
            <w:shd w:val="clear" w:color="auto" w:fill="auto"/>
          </w:tcPr>
          <w:p w14:paraId="03E8C45A" w14:textId="77777777" w:rsidR="00A72A71" w:rsidRPr="0044524B" w:rsidRDefault="00A72A71" w:rsidP="00A72A71">
            <w:pPr>
              <w:rPr>
                <w:highlight w:val="yellow"/>
              </w:rPr>
            </w:pPr>
            <w:r w:rsidRPr="0044524B">
              <w:rPr>
                <w:highlight w:val="yellow"/>
              </w:rPr>
              <w:t>Industry body</w:t>
            </w:r>
          </w:p>
        </w:tc>
        <w:tc>
          <w:tcPr>
            <w:tcW w:w="2829" w:type="dxa"/>
            <w:shd w:val="clear" w:color="auto" w:fill="auto"/>
          </w:tcPr>
          <w:p w14:paraId="13C16B5E" w14:textId="77777777" w:rsidR="00A72A71" w:rsidRPr="0044524B" w:rsidRDefault="00A72A71" w:rsidP="00A72A71">
            <w:pPr>
              <w:rPr>
                <w:highlight w:val="yellow"/>
              </w:rPr>
            </w:pPr>
            <w:r>
              <w:rPr>
                <w:highlight w:val="yellow"/>
              </w:rPr>
              <w:t>Laws, regulations and other issues relevant to our industry</w:t>
            </w:r>
          </w:p>
        </w:tc>
        <w:tc>
          <w:tcPr>
            <w:tcW w:w="3543" w:type="dxa"/>
            <w:shd w:val="clear" w:color="auto" w:fill="auto"/>
          </w:tcPr>
          <w:p w14:paraId="7E40B13D" w14:textId="77777777" w:rsidR="00A72A71" w:rsidRPr="0044524B" w:rsidRDefault="00A72A71" w:rsidP="0044524B">
            <w:pPr>
              <w:jc w:val="both"/>
              <w:rPr>
                <w:highlight w:val="yellow"/>
              </w:rPr>
            </w:pPr>
            <w:r w:rsidRPr="0044524B">
              <w:rPr>
                <w:highlight w:val="yellow"/>
              </w:rPr>
              <w:t>Seminars</w:t>
            </w:r>
          </w:p>
          <w:p w14:paraId="12DC64ED" w14:textId="77777777" w:rsidR="00A72A71" w:rsidRPr="0044524B" w:rsidRDefault="00A72A71" w:rsidP="0044524B">
            <w:pPr>
              <w:jc w:val="both"/>
              <w:rPr>
                <w:highlight w:val="yellow"/>
              </w:rPr>
            </w:pPr>
            <w:r w:rsidRPr="0044524B">
              <w:rPr>
                <w:highlight w:val="yellow"/>
              </w:rPr>
              <w:t>Annual Conference</w:t>
            </w:r>
          </w:p>
        </w:tc>
      </w:tr>
      <w:tr w:rsidR="00A72A71" w14:paraId="4F6BD77E" w14:textId="77777777" w:rsidTr="00A72A71">
        <w:tc>
          <w:tcPr>
            <w:tcW w:w="2808" w:type="dxa"/>
            <w:shd w:val="clear" w:color="auto" w:fill="auto"/>
          </w:tcPr>
          <w:p w14:paraId="48586DEA" w14:textId="77777777" w:rsidR="00A72A71" w:rsidRPr="0044524B" w:rsidRDefault="00A72A71" w:rsidP="00A72A71">
            <w:pPr>
              <w:rPr>
                <w:highlight w:val="yellow"/>
              </w:rPr>
            </w:pPr>
            <w:r w:rsidRPr="0044524B">
              <w:rPr>
                <w:highlight w:val="yellow"/>
              </w:rPr>
              <w:t>Regulatory Authority</w:t>
            </w:r>
          </w:p>
        </w:tc>
        <w:tc>
          <w:tcPr>
            <w:tcW w:w="2829" w:type="dxa"/>
            <w:shd w:val="clear" w:color="auto" w:fill="auto"/>
          </w:tcPr>
          <w:p w14:paraId="037D82A7" w14:textId="77777777" w:rsidR="00A72A71" w:rsidRDefault="008D4F3E" w:rsidP="00A72A71">
            <w:pPr>
              <w:rPr>
                <w:highlight w:val="yellow"/>
              </w:rPr>
            </w:pPr>
            <w:r>
              <w:rPr>
                <w:highlight w:val="yellow"/>
              </w:rPr>
              <w:t>Regulatory framework and requirements</w:t>
            </w:r>
          </w:p>
          <w:p w14:paraId="0109EF94" w14:textId="77777777" w:rsidR="00A72A71" w:rsidRPr="0044524B" w:rsidRDefault="00A72A71" w:rsidP="00A72A71">
            <w:pPr>
              <w:rPr>
                <w:highlight w:val="yellow"/>
              </w:rPr>
            </w:pPr>
            <w:r w:rsidRPr="0044524B">
              <w:rPr>
                <w:highlight w:val="yellow"/>
              </w:rPr>
              <w:t>Regulatory reporting</w:t>
            </w:r>
          </w:p>
        </w:tc>
        <w:tc>
          <w:tcPr>
            <w:tcW w:w="3543" w:type="dxa"/>
            <w:shd w:val="clear" w:color="auto" w:fill="auto"/>
          </w:tcPr>
          <w:p w14:paraId="7538A900" w14:textId="77777777" w:rsidR="00A72A71" w:rsidRPr="0044524B" w:rsidRDefault="00A72A71" w:rsidP="0044524B">
            <w:pPr>
              <w:jc w:val="both"/>
              <w:rPr>
                <w:highlight w:val="yellow"/>
              </w:rPr>
            </w:pPr>
            <w:r w:rsidRPr="0044524B">
              <w:rPr>
                <w:highlight w:val="yellow"/>
              </w:rPr>
              <w:t>Official communications</w:t>
            </w:r>
          </w:p>
          <w:p w14:paraId="19B85399" w14:textId="77777777" w:rsidR="00A72A71" w:rsidRPr="0044524B" w:rsidRDefault="00A72A71" w:rsidP="0044524B">
            <w:pPr>
              <w:jc w:val="both"/>
              <w:rPr>
                <w:highlight w:val="yellow"/>
              </w:rPr>
            </w:pPr>
            <w:r w:rsidRPr="0044524B">
              <w:rPr>
                <w:highlight w:val="yellow"/>
              </w:rPr>
              <w:t>Briefing events</w:t>
            </w:r>
          </w:p>
        </w:tc>
      </w:tr>
      <w:tr w:rsidR="00A72A71" w14:paraId="71AFB1BB" w14:textId="77777777" w:rsidTr="00A72A71">
        <w:tc>
          <w:tcPr>
            <w:tcW w:w="2808" w:type="dxa"/>
            <w:shd w:val="clear" w:color="auto" w:fill="auto"/>
          </w:tcPr>
          <w:p w14:paraId="7736DE7A" w14:textId="77777777" w:rsidR="00A72A71" w:rsidRPr="0044524B" w:rsidRDefault="00A72A71" w:rsidP="007E746D">
            <w:pPr>
              <w:rPr>
                <w:highlight w:val="yellow"/>
              </w:rPr>
            </w:pPr>
            <w:r>
              <w:rPr>
                <w:highlight w:val="yellow"/>
              </w:rPr>
              <w:t>Professional associations</w:t>
            </w:r>
          </w:p>
        </w:tc>
        <w:tc>
          <w:tcPr>
            <w:tcW w:w="2829" w:type="dxa"/>
            <w:shd w:val="clear" w:color="auto" w:fill="auto"/>
          </w:tcPr>
          <w:p w14:paraId="0F01E922" w14:textId="77777777" w:rsidR="00A72A71" w:rsidRPr="0044524B" w:rsidRDefault="00965623" w:rsidP="00A72A71">
            <w:pPr>
              <w:rPr>
                <w:highlight w:val="yellow"/>
              </w:rPr>
            </w:pPr>
            <w:r>
              <w:rPr>
                <w:highlight w:val="yellow"/>
              </w:rPr>
              <w:t xml:space="preserve">General </w:t>
            </w:r>
            <w:r w:rsidR="00725F7E">
              <w:rPr>
                <w:highlight w:val="yellow"/>
              </w:rPr>
              <w:t>statutory and</w:t>
            </w:r>
            <w:r>
              <w:rPr>
                <w:highlight w:val="yellow"/>
              </w:rPr>
              <w:t xml:space="preserve"> regulatory issues</w:t>
            </w:r>
          </w:p>
        </w:tc>
        <w:tc>
          <w:tcPr>
            <w:tcW w:w="3543" w:type="dxa"/>
            <w:shd w:val="clear" w:color="auto" w:fill="auto"/>
          </w:tcPr>
          <w:p w14:paraId="575965BD" w14:textId="77777777" w:rsidR="00A72A71" w:rsidRDefault="00A72A71" w:rsidP="0044524B">
            <w:pPr>
              <w:jc w:val="both"/>
              <w:rPr>
                <w:highlight w:val="yellow"/>
              </w:rPr>
            </w:pPr>
            <w:r>
              <w:rPr>
                <w:highlight w:val="yellow"/>
              </w:rPr>
              <w:t>National and regional meetings</w:t>
            </w:r>
          </w:p>
          <w:p w14:paraId="1BA0D9D5" w14:textId="77777777" w:rsidR="00A72A71" w:rsidRDefault="00A72A71" w:rsidP="0044524B">
            <w:pPr>
              <w:jc w:val="both"/>
              <w:rPr>
                <w:highlight w:val="yellow"/>
              </w:rPr>
            </w:pPr>
            <w:r>
              <w:rPr>
                <w:highlight w:val="yellow"/>
              </w:rPr>
              <w:t>Newsletters</w:t>
            </w:r>
          </w:p>
          <w:p w14:paraId="04D16F83" w14:textId="77777777" w:rsidR="00A72A71" w:rsidRPr="0044524B" w:rsidRDefault="00A72A71" w:rsidP="0044524B">
            <w:pPr>
              <w:jc w:val="both"/>
              <w:rPr>
                <w:highlight w:val="yellow"/>
              </w:rPr>
            </w:pPr>
            <w:r>
              <w:rPr>
                <w:highlight w:val="yellow"/>
              </w:rPr>
              <w:t>Training</w:t>
            </w:r>
          </w:p>
        </w:tc>
      </w:tr>
      <w:tr w:rsidR="00725F7E" w14:paraId="6ABF3D66" w14:textId="77777777" w:rsidTr="00A72A71">
        <w:tc>
          <w:tcPr>
            <w:tcW w:w="2808" w:type="dxa"/>
            <w:shd w:val="clear" w:color="auto" w:fill="auto"/>
          </w:tcPr>
          <w:p w14:paraId="7C423529" w14:textId="77777777" w:rsidR="00725F7E" w:rsidRDefault="00725F7E" w:rsidP="00725F7E">
            <w:pPr>
              <w:rPr>
                <w:highlight w:val="yellow"/>
              </w:rPr>
            </w:pPr>
            <w:r>
              <w:rPr>
                <w:highlight w:val="yellow"/>
              </w:rPr>
              <w:t>National and regional business groups</w:t>
            </w:r>
          </w:p>
        </w:tc>
        <w:tc>
          <w:tcPr>
            <w:tcW w:w="2829" w:type="dxa"/>
            <w:shd w:val="clear" w:color="auto" w:fill="auto"/>
          </w:tcPr>
          <w:p w14:paraId="12FE6B32" w14:textId="77777777" w:rsidR="00725F7E" w:rsidRPr="0044524B" w:rsidRDefault="00725F7E" w:rsidP="00725F7E">
            <w:pPr>
              <w:rPr>
                <w:highlight w:val="yellow"/>
              </w:rPr>
            </w:pPr>
            <w:r>
              <w:rPr>
                <w:highlight w:val="yellow"/>
              </w:rPr>
              <w:t>General statutory and regulatory issues</w:t>
            </w:r>
          </w:p>
        </w:tc>
        <w:tc>
          <w:tcPr>
            <w:tcW w:w="3543" w:type="dxa"/>
            <w:shd w:val="clear" w:color="auto" w:fill="auto"/>
          </w:tcPr>
          <w:p w14:paraId="45631609" w14:textId="77777777" w:rsidR="00725F7E" w:rsidRDefault="00725F7E" w:rsidP="00725F7E">
            <w:pPr>
              <w:jc w:val="both"/>
              <w:rPr>
                <w:highlight w:val="yellow"/>
              </w:rPr>
            </w:pPr>
            <w:r>
              <w:rPr>
                <w:highlight w:val="yellow"/>
              </w:rPr>
              <w:t>National and regional meetings</w:t>
            </w:r>
          </w:p>
          <w:p w14:paraId="05512BF1" w14:textId="77777777" w:rsidR="00725F7E" w:rsidRDefault="00725F7E" w:rsidP="00725F7E">
            <w:pPr>
              <w:jc w:val="both"/>
              <w:rPr>
                <w:highlight w:val="yellow"/>
              </w:rPr>
            </w:pPr>
            <w:r>
              <w:rPr>
                <w:highlight w:val="yellow"/>
              </w:rPr>
              <w:t>Newsletters</w:t>
            </w:r>
          </w:p>
          <w:p w14:paraId="160F79C5" w14:textId="77777777" w:rsidR="00725F7E" w:rsidRPr="0044524B" w:rsidRDefault="00725F7E" w:rsidP="00725F7E">
            <w:pPr>
              <w:keepNext/>
              <w:jc w:val="both"/>
              <w:rPr>
                <w:highlight w:val="yellow"/>
              </w:rPr>
            </w:pPr>
            <w:r>
              <w:rPr>
                <w:highlight w:val="yellow"/>
              </w:rPr>
              <w:t>Training</w:t>
            </w:r>
          </w:p>
        </w:tc>
      </w:tr>
    </w:tbl>
    <w:p w14:paraId="45A37328" w14:textId="77777777" w:rsidR="00965623" w:rsidRPr="00965623" w:rsidRDefault="00965623" w:rsidP="00965623">
      <w:pPr>
        <w:pStyle w:val="Caption"/>
        <w:spacing w:after="0"/>
        <w:rPr>
          <w:b w:val="0"/>
          <w:i/>
          <w:color w:val="auto"/>
          <w:sz w:val="20"/>
        </w:rPr>
      </w:pPr>
    </w:p>
    <w:p w14:paraId="2A859E19" w14:textId="77777777" w:rsidR="003D31C6" w:rsidRPr="00965623" w:rsidRDefault="00965623" w:rsidP="00965623">
      <w:pPr>
        <w:pStyle w:val="Caption"/>
        <w:spacing w:after="0"/>
        <w:rPr>
          <w:b w:val="0"/>
          <w:i/>
          <w:color w:val="auto"/>
          <w:sz w:val="20"/>
        </w:rPr>
      </w:pPr>
      <w:r w:rsidRPr="00965623">
        <w:rPr>
          <w:b w:val="0"/>
          <w:i/>
          <w:color w:val="auto"/>
          <w:sz w:val="20"/>
        </w:rPr>
        <w:t xml:space="preserve">Table </w:t>
      </w:r>
      <w:r w:rsidRPr="00965623">
        <w:rPr>
          <w:b w:val="0"/>
          <w:i/>
          <w:color w:val="auto"/>
          <w:sz w:val="20"/>
        </w:rPr>
        <w:fldChar w:fldCharType="begin"/>
      </w:r>
      <w:r w:rsidRPr="00965623">
        <w:rPr>
          <w:b w:val="0"/>
          <w:i/>
          <w:color w:val="auto"/>
          <w:sz w:val="20"/>
        </w:rPr>
        <w:instrText xml:space="preserve"> SEQ Table \* ARABIC </w:instrText>
      </w:r>
      <w:r w:rsidRPr="00965623">
        <w:rPr>
          <w:b w:val="0"/>
          <w:i/>
          <w:color w:val="auto"/>
          <w:sz w:val="20"/>
        </w:rPr>
        <w:fldChar w:fldCharType="separate"/>
      </w:r>
      <w:r w:rsidRPr="00965623">
        <w:rPr>
          <w:b w:val="0"/>
          <w:i/>
          <w:noProof/>
          <w:color w:val="auto"/>
          <w:sz w:val="20"/>
        </w:rPr>
        <w:t>1</w:t>
      </w:r>
      <w:r w:rsidRPr="00965623">
        <w:rPr>
          <w:b w:val="0"/>
          <w:i/>
          <w:color w:val="auto"/>
          <w:sz w:val="20"/>
        </w:rPr>
        <w:fldChar w:fldCharType="end"/>
      </w:r>
      <w:r w:rsidRPr="00965623">
        <w:rPr>
          <w:b w:val="0"/>
          <w:i/>
          <w:color w:val="auto"/>
          <w:sz w:val="20"/>
        </w:rPr>
        <w:t xml:space="preserve"> - Sources of requirements</w:t>
      </w:r>
    </w:p>
    <w:p w14:paraId="630EF361" w14:textId="77777777" w:rsidR="00965623" w:rsidRPr="00965623" w:rsidRDefault="00965623" w:rsidP="00965623">
      <w:pPr>
        <w:rPr>
          <w:i/>
          <w:sz w:val="28"/>
        </w:rPr>
      </w:pPr>
    </w:p>
    <w:p w14:paraId="4F9BC952" w14:textId="77777777" w:rsidR="00576E52" w:rsidRDefault="00576E52" w:rsidP="004C1C84">
      <w:pPr>
        <w:jc w:val="both"/>
      </w:pPr>
      <w:r w:rsidRPr="00576E52">
        <w:rPr>
          <w:highlight w:val="yellow"/>
        </w:rPr>
        <w:t>[Include all real or potential sources of advice in the above table]</w:t>
      </w:r>
    </w:p>
    <w:p w14:paraId="26873D03" w14:textId="77777777" w:rsidR="00576E52" w:rsidRDefault="00576E52" w:rsidP="004C1C84">
      <w:pPr>
        <w:jc w:val="both"/>
      </w:pPr>
    </w:p>
    <w:p w14:paraId="2D3C56FC" w14:textId="77777777" w:rsidR="008C7810" w:rsidRDefault="008C7810" w:rsidP="004C1C84">
      <w:pPr>
        <w:jc w:val="both"/>
      </w:pPr>
      <w:r>
        <w:t xml:space="preserve">In general </w:t>
      </w:r>
      <w:r w:rsidR="00FC1753">
        <w:fldChar w:fldCharType="begin"/>
      </w:r>
      <w:r w:rsidR="00FC1753">
        <w:instrText xml:space="preserve"> DOCPROPERTY  "Organization Name"  \* MERGEFORMAT </w:instrText>
      </w:r>
      <w:r w:rsidR="00FC1753">
        <w:fldChar w:fldCharType="separate"/>
      </w:r>
      <w:r w:rsidR="00193752">
        <w:t>[Organization Name]</w:t>
      </w:r>
      <w:r w:rsidR="00FC1753">
        <w:fldChar w:fldCharType="end"/>
      </w:r>
      <w:r w:rsidR="00193752">
        <w:t xml:space="preserve"> </w:t>
      </w:r>
      <w:r>
        <w:t xml:space="preserve">will rely upon the appropriate team or external body to provide an interpretation of the relevant parts of the item under consideration. </w:t>
      </w:r>
      <w:r w:rsidR="00375AE4">
        <w:t>This may be in</w:t>
      </w:r>
      <w:r w:rsidR="00965623">
        <w:t xml:space="preserve"> the form of briefing papers, </w:t>
      </w:r>
      <w:r w:rsidR="00375AE4">
        <w:t>presentation materials</w:t>
      </w:r>
      <w:r w:rsidR="00965623">
        <w:t xml:space="preserve"> or other media</w:t>
      </w:r>
      <w:r w:rsidR="00375AE4">
        <w:t>.</w:t>
      </w:r>
    </w:p>
    <w:p w14:paraId="7EE1D28A" w14:textId="77777777" w:rsidR="008C7810" w:rsidRDefault="008C7810" w:rsidP="004C1C84">
      <w:pPr>
        <w:jc w:val="both"/>
      </w:pPr>
    </w:p>
    <w:p w14:paraId="385705E6" w14:textId="77777777" w:rsidR="0095741B" w:rsidRDefault="008C7810" w:rsidP="004C1C84">
      <w:pPr>
        <w:jc w:val="both"/>
      </w:pPr>
      <w:r>
        <w:t xml:space="preserve">Where necessary, the </w:t>
      </w:r>
      <w:r w:rsidR="00725F7E">
        <w:rPr>
          <w:highlight w:val="yellow"/>
        </w:rPr>
        <w:t>Quality</w:t>
      </w:r>
      <w:r w:rsidR="00193752">
        <w:rPr>
          <w:highlight w:val="yellow"/>
        </w:rPr>
        <w:t xml:space="preserve"> Manager</w:t>
      </w:r>
      <w:r>
        <w:t xml:space="preserve"> shall obtain full copies of the relevant </w:t>
      </w:r>
      <w:r w:rsidR="00965623">
        <w:t>source material (such as legislation or r</w:t>
      </w:r>
      <w:r w:rsidR="00375AE4">
        <w:t>egulatory announcements)</w:t>
      </w:r>
      <w:r>
        <w:t xml:space="preserve"> for reference purposes. These may be in hardcopy or electronic form.</w:t>
      </w:r>
    </w:p>
    <w:p w14:paraId="7D8A1581" w14:textId="77777777" w:rsidR="0095741B" w:rsidRDefault="0095741B" w:rsidP="004C1C84">
      <w:pPr>
        <w:jc w:val="both"/>
      </w:pPr>
    </w:p>
    <w:p w14:paraId="3567E49C" w14:textId="77777777" w:rsidR="007E746D" w:rsidRDefault="007E746D">
      <w:pPr>
        <w:rPr>
          <w:b/>
        </w:rPr>
      </w:pPr>
      <w:bookmarkStart w:id="16" w:name="_Toc338946046"/>
      <w:bookmarkStart w:id="17" w:name="_Toc346721150"/>
      <w:bookmarkStart w:id="18" w:name="_Toc346721274"/>
      <w:bookmarkStart w:id="19" w:name="_Toc346721335"/>
      <w:r>
        <w:br w:type="page"/>
      </w:r>
    </w:p>
    <w:p w14:paraId="6DB9FA21" w14:textId="77777777" w:rsidR="005C36A0" w:rsidRDefault="005C36A0" w:rsidP="00C556C9">
      <w:pPr>
        <w:pStyle w:val="Heading2"/>
      </w:pPr>
      <w:bookmarkStart w:id="20" w:name="_Toc522028174"/>
      <w:r>
        <w:lastRenderedPageBreak/>
        <w:t>Assess</w:t>
      </w:r>
      <w:r w:rsidR="00C556C9">
        <w:t xml:space="preserve"> Implications</w:t>
      </w:r>
      <w:bookmarkEnd w:id="16"/>
      <w:bookmarkEnd w:id="17"/>
      <w:bookmarkEnd w:id="18"/>
      <w:bookmarkEnd w:id="19"/>
      <w:bookmarkEnd w:id="20"/>
    </w:p>
    <w:p w14:paraId="12BDAC71" w14:textId="77777777" w:rsidR="00C556C9" w:rsidRDefault="00C556C9" w:rsidP="004C1C84">
      <w:pPr>
        <w:jc w:val="both"/>
      </w:pPr>
    </w:p>
    <w:p w14:paraId="118D269F" w14:textId="77777777" w:rsidR="00965623" w:rsidRDefault="008C7810" w:rsidP="004C1C84">
      <w:pPr>
        <w:jc w:val="both"/>
      </w:pPr>
      <w:r>
        <w:t xml:space="preserve">The </w:t>
      </w:r>
      <w:r w:rsidR="00725F7E">
        <w:rPr>
          <w:highlight w:val="yellow"/>
        </w:rPr>
        <w:t>Quality</w:t>
      </w:r>
      <w:r w:rsidR="00193752">
        <w:rPr>
          <w:highlight w:val="yellow"/>
        </w:rPr>
        <w:t xml:space="preserve"> Manager</w:t>
      </w:r>
      <w:r>
        <w:t xml:space="preserve"> is responsible for ensuring that a full assessment of the implications of the relevant items</w:t>
      </w:r>
      <w:r w:rsidR="007E746D">
        <w:t xml:space="preserve"> for the </w:t>
      </w:r>
      <w:r w:rsidR="00725F7E">
        <w:t>Q</w:t>
      </w:r>
      <w:r w:rsidR="00965623">
        <w:t>MS</w:t>
      </w:r>
      <w:r>
        <w:t xml:space="preserve"> is carried out. This will be based upon qualified advice from the relevant source</w:t>
      </w:r>
      <w:r w:rsidR="00965623">
        <w:t>s listed in Table 1</w:t>
      </w:r>
      <w:r>
        <w:t>.</w:t>
      </w:r>
      <w:r w:rsidR="000F69F3">
        <w:t xml:space="preserve"> </w:t>
      </w:r>
    </w:p>
    <w:p w14:paraId="6F0F64BF" w14:textId="77777777" w:rsidR="00965623" w:rsidRDefault="00965623" w:rsidP="004C1C84">
      <w:pPr>
        <w:jc w:val="both"/>
      </w:pPr>
    </w:p>
    <w:p w14:paraId="3C98DC10" w14:textId="77777777" w:rsidR="008C7810" w:rsidRDefault="000F69F3" w:rsidP="004C1C84">
      <w:pPr>
        <w:jc w:val="both"/>
      </w:pPr>
      <w:r>
        <w:t>The assessment will include the following aspects:</w:t>
      </w:r>
    </w:p>
    <w:p w14:paraId="4F3F2236" w14:textId="77777777" w:rsidR="000F69F3" w:rsidRDefault="000F69F3" w:rsidP="004C1C84">
      <w:pPr>
        <w:jc w:val="both"/>
      </w:pPr>
    </w:p>
    <w:p w14:paraId="441047A3" w14:textId="77777777" w:rsidR="000F69F3" w:rsidRDefault="000F69F3" w:rsidP="000F69F3">
      <w:pPr>
        <w:numPr>
          <w:ilvl w:val="0"/>
          <w:numId w:val="43"/>
        </w:numPr>
        <w:jc w:val="both"/>
      </w:pPr>
      <w:r>
        <w:t xml:space="preserve">Degree </w:t>
      </w:r>
      <w:r w:rsidR="007E746D">
        <w:t xml:space="preserve">of change to the </w:t>
      </w:r>
      <w:r w:rsidR="00725F7E">
        <w:t>Q</w:t>
      </w:r>
      <w:r w:rsidR="00965623">
        <w:t>MS and its associated policies,</w:t>
      </w:r>
      <w:r w:rsidR="00576E52">
        <w:t xml:space="preserve"> </w:t>
      </w:r>
      <w:r w:rsidR="00965623">
        <w:t>procedures, forms</w:t>
      </w:r>
      <w:r w:rsidR="00576E52">
        <w:t xml:space="preserve"> and plans need</w:t>
      </w:r>
      <w:r>
        <w:t>ed to meet the requirement</w:t>
      </w:r>
    </w:p>
    <w:p w14:paraId="3F98FFC6" w14:textId="77777777" w:rsidR="000F69F3" w:rsidRDefault="000F69F3" w:rsidP="000F69F3">
      <w:pPr>
        <w:numPr>
          <w:ilvl w:val="0"/>
          <w:numId w:val="43"/>
        </w:numPr>
        <w:jc w:val="both"/>
      </w:pPr>
      <w:r>
        <w:t>Urgency of meeting the requirement</w:t>
      </w:r>
    </w:p>
    <w:p w14:paraId="6B991450" w14:textId="77777777" w:rsidR="000F69F3" w:rsidRDefault="00576E52" w:rsidP="000F69F3">
      <w:pPr>
        <w:numPr>
          <w:ilvl w:val="0"/>
          <w:numId w:val="43"/>
        </w:numPr>
        <w:jc w:val="both"/>
      </w:pPr>
      <w:r>
        <w:t>Consequences of not meeting the requirement</w:t>
      </w:r>
    </w:p>
    <w:p w14:paraId="6AAD228B" w14:textId="77777777" w:rsidR="00576E52" w:rsidRDefault="00965623" w:rsidP="000F69F3">
      <w:pPr>
        <w:numPr>
          <w:ilvl w:val="0"/>
          <w:numId w:val="43"/>
        </w:numPr>
        <w:jc w:val="both"/>
      </w:pPr>
      <w:r>
        <w:t>Available o</w:t>
      </w:r>
      <w:r w:rsidR="00576E52">
        <w:t>ptions for meeting the requirement</w:t>
      </w:r>
    </w:p>
    <w:p w14:paraId="0F13147A" w14:textId="77777777" w:rsidR="008C7810" w:rsidRDefault="008C7810" w:rsidP="004C1C84">
      <w:pPr>
        <w:jc w:val="both"/>
      </w:pPr>
    </w:p>
    <w:p w14:paraId="6A0547F6" w14:textId="77777777" w:rsidR="005C36A0" w:rsidRDefault="005C36A0" w:rsidP="00C556C9">
      <w:pPr>
        <w:pStyle w:val="Heading2"/>
      </w:pPr>
      <w:bookmarkStart w:id="21" w:name="_Toc338946047"/>
      <w:bookmarkStart w:id="22" w:name="_Toc346721151"/>
      <w:bookmarkStart w:id="23" w:name="_Toc346721275"/>
      <w:bookmarkStart w:id="24" w:name="_Toc346721336"/>
      <w:bookmarkStart w:id="25" w:name="_Toc522028175"/>
      <w:r>
        <w:t>Document</w:t>
      </w:r>
      <w:r w:rsidR="00C556C9">
        <w:t xml:space="preserve"> Requirement</w:t>
      </w:r>
      <w:bookmarkEnd w:id="21"/>
      <w:bookmarkEnd w:id="22"/>
      <w:bookmarkEnd w:id="23"/>
      <w:bookmarkEnd w:id="24"/>
      <w:r w:rsidR="00F06FBE">
        <w:t>s</w:t>
      </w:r>
      <w:bookmarkEnd w:id="25"/>
    </w:p>
    <w:p w14:paraId="67A698AF" w14:textId="77777777" w:rsidR="00C556C9" w:rsidRDefault="00C556C9" w:rsidP="004C1C84">
      <w:pPr>
        <w:jc w:val="both"/>
      </w:pPr>
    </w:p>
    <w:p w14:paraId="7D3C5620" w14:textId="77777777" w:rsidR="008C7810" w:rsidRDefault="008C7810" w:rsidP="004C1C84">
      <w:pPr>
        <w:jc w:val="both"/>
      </w:pPr>
      <w:r>
        <w:t>Once assessed, the relevant requirements will</w:t>
      </w:r>
      <w:r w:rsidR="000B71AC">
        <w:t xml:space="preserve"> be documented </w:t>
      </w:r>
      <w:r w:rsidR="00965623">
        <w:t xml:space="preserve">at a high level </w:t>
      </w:r>
      <w:r w:rsidR="000B71AC">
        <w:t xml:space="preserve">as part of the </w:t>
      </w:r>
      <w:r w:rsidR="00725F7E">
        <w:t>Q</w:t>
      </w:r>
      <w:r w:rsidR="007E746D">
        <w:t>MS</w:t>
      </w:r>
      <w:r w:rsidR="00576E52">
        <w:t xml:space="preserve"> within the document </w:t>
      </w:r>
      <w:r w:rsidR="00725F7E">
        <w:rPr>
          <w:i/>
        </w:rPr>
        <w:t>QMS</w:t>
      </w:r>
      <w:r w:rsidR="00DA5CDD" w:rsidRPr="00F06FBE">
        <w:rPr>
          <w:i/>
        </w:rPr>
        <w:t xml:space="preserve"> Context, Requirements and Scope</w:t>
      </w:r>
      <w:r w:rsidR="00576E52">
        <w:t>. All changes to this document will be re</w:t>
      </w:r>
      <w:r w:rsidR="000B71AC">
        <w:t xml:space="preserve">corded in accordance with the </w:t>
      </w:r>
      <w:r w:rsidR="00725F7E">
        <w:t>Q</w:t>
      </w:r>
      <w:r w:rsidR="007E746D">
        <w:t>MS</w:t>
      </w:r>
      <w:r w:rsidR="00576E52">
        <w:t xml:space="preserve"> documentation procedures.</w:t>
      </w:r>
    </w:p>
    <w:p w14:paraId="0EC100B0" w14:textId="77777777" w:rsidR="00965623" w:rsidRDefault="00965623" w:rsidP="004C1C84">
      <w:pPr>
        <w:jc w:val="both"/>
      </w:pPr>
    </w:p>
    <w:p w14:paraId="1D442B8B" w14:textId="77777777" w:rsidR="00965623" w:rsidRDefault="00965623" w:rsidP="004C1C84">
      <w:pPr>
        <w:jc w:val="both"/>
      </w:pPr>
      <w:r>
        <w:t xml:space="preserve">Details of the requirements will be documented in the </w:t>
      </w:r>
      <w:r w:rsidR="00725F7E">
        <w:rPr>
          <w:i/>
        </w:rPr>
        <w:t>Statutory and</w:t>
      </w:r>
      <w:r w:rsidRPr="00965623">
        <w:rPr>
          <w:i/>
        </w:rPr>
        <w:t xml:space="preserve"> Regulatory Requirements</w:t>
      </w:r>
      <w:r>
        <w:t xml:space="preserve"> spreadsheet. These details will include:</w:t>
      </w:r>
    </w:p>
    <w:p w14:paraId="5B473189" w14:textId="77777777" w:rsidR="00965623" w:rsidRDefault="00965623" w:rsidP="004C1C84">
      <w:pPr>
        <w:jc w:val="both"/>
      </w:pPr>
    </w:p>
    <w:p w14:paraId="55443DE5" w14:textId="77777777" w:rsidR="00965623" w:rsidRDefault="00965623" w:rsidP="00965623">
      <w:pPr>
        <w:pStyle w:val="ListParagraph"/>
        <w:numPr>
          <w:ilvl w:val="0"/>
          <w:numId w:val="44"/>
        </w:numPr>
        <w:jc w:val="both"/>
      </w:pPr>
      <w:r>
        <w:t>Source of the requirement</w:t>
      </w:r>
    </w:p>
    <w:p w14:paraId="36074DF6" w14:textId="77777777" w:rsidR="004B08B0" w:rsidRDefault="004B08B0" w:rsidP="00965623">
      <w:pPr>
        <w:pStyle w:val="ListParagraph"/>
        <w:numPr>
          <w:ilvl w:val="0"/>
          <w:numId w:val="44"/>
        </w:numPr>
        <w:jc w:val="both"/>
      </w:pPr>
      <w:r>
        <w:t>Type of requirement – legislative, regulatory, other</w:t>
      </w:r>
    </w:p>
    <w:p w14:paraId="5146B30E" w14:textId="77777777" w:rsidR="00740F0D" w:rsidRDefault="00740F0D" w:rsidP="00740F0D">
      <w:pPr>
        <w:pStyle w:val="ListParagraph"/>
        <w:numPr>
          <w:ilvl w:val="0"/>
          <w:numId w:val="44"/>
        </w:numPr>
        <w:jc w:val="both"/>
      </w:pPr>
      <w:r>
        <w:t>Details of the requirement, at an appropriate level</w:t>
      </w:r>
    </w:p>
    <w:p w14:paraId="204FEE03" w14:textId="77777777" w:rsidR="00965623" w:rsidRDefault="00965623" w:rsidP="00965623">
      <w:pPr>
        <w:pStyle w:val="ListParagraph"/>
        <w:numPr>
          <w:ilvl w:val="0"/>
          <w:numId w:val="44"/>
        </w:numPr>
        <w:jc w:val="both"/>
      </w:pPr>
      <w:r>
        <w:t>Link</w:t>
      </w:r>
      <w:r w:rsidR="00F20DF2">
        <w:t>(s)</w:t>
      </w:r>
      <w:r>
        <w:t xml:space="preserve"> to more detailed specification of the requirement, where relevant e.g. legislative documents, </w:t>
      </w:r>
      <w:r w:rsidR="004B08B0">
        <w:t xml:space="preserve">regulations, </w:t>
      </w:r>
      <w:r>
        <w:t>contracts</w:t>
      </w:r>
    </w:p>
    <w:p w14:paraId="356ABF55" w14:textId="77777777" w:rsidR="00740F0D" w:rsidRDefault="00740F0D" w:rsidP="00740F0D">
      <w:pPr>
        <w:pStyle w:val="ListParagraph"/>
        <w:numPr>
          <w:ilvl w:val="0"/>
          <w:numId w:val="44"/>
        </w:numPr>
        <w:jc w:val="both"/>
      </w:pPr>
      <w:r>
        <w:t>Owner of the requirement</w:t>
      </w:r>
    </w:p>
    <w:p w14:paraId="5B3AFC57" w14:textId="77777777" w:rsidR="00FE174B" w:rsidRDefault="00FE174B" w:rsidP="00740F0D">
      <w:pPr>
        <w:pStyle w:val="ListParagraph"/>
        <w:numPr>
          <w:ilvl w:val="0"/>
          <w:numId w:val="44"/>
        </w:numPr>
        <w:jc w:val="both"/>
      </w:pPr>
      <w:r>
        <w:t>The legal scope of the requirement e.g. which country’s law applies</w:t>
      </w:r>
    </w:p>
    <w:p w14:paraId="00EF74FE" w14:textId="77777777" w:rsidR="00F20DF2" w:rsidRDefault="00F20DF2" w:rsidP="00965623">
      <w:pPr>
        <w:pStyle w:val="ListParagraph"/>
        <w:numPr>
          <w:ilvl w:val="0"/>
          <w:numId w:val="44"/>
        </w:numPr>
        <w:jc w:val="both"/>
      </w:pPr>
      <w:r>
        <w:t>Dates the requirement applies from and to</w:t>
      </w:r>
    </w:p>
    <w:p w14:paraId="7D67F083" w14:textId="77777777" w:rsidR="00375AE4" w:rsidRDefault="00375AE4" w:rsidP="004C1C84">
      <w:pPr>
        <w:jc w:val="both"/>
      </w:pPr>
    </w:p>
    <w:p w14:paraId="1782D34B" w14:textId="77777777" w:rsidR="00375AE4" w:rsidRDefault="00375AE4" w:rsidP="004C1C84">
      <w:pPr>
        <w:jc w:val="both"/>
      </w:pPr>
      <w:r>
        <w:t xml:space="preserve">Where </w:t>
      </w:r>
      <w:r w:rsidR="00965623">
        <w:t>needed</w:t>
      </w:r>
      <w:r>
        <w:t xml:space="preserve">, confirmation of the interpretation of the requirement will be obtained from a relevant source e.g. the </w:t>
      </w:r>
      <w:r w:rsidR="00193752">
        <w:t>organization</w:t>
      </w:r>
      <w:r>
        <w:t xml:space="preserve"> legal department.</w:t>
      </w:r>
    </w:p>
    <w:p w14:paraId="10F0B373" w14:textId="77777777" w:rsidR="008C7810" w:rsidRDefault="008C7810" w:rsidP="004C1C84">
      <w:pPr>
        <w:jc w:val="both"/>
      </w:pPr>
    </w:p>
    <w:p w14:paraId="7D20F606" w14:textId="77777777" w:rsidR="00C556C9" w:rsidRDefault="00F06FBE" w:rsidP="00C556C9">
      <w:pPr>
        <w:pStyle w:val="Heading2"/>
      </w:pPr>
      <w:bookmarkStart w:id="26" w:name="_Toc522028176"/>
      <w:r>
        <w:t>Define Approach to Meeting Requirements</w:t>
      </w:r>
      <w:bookmarkEnd w:id="26"/>
    </w:p>
    <w:p w14:paraId="748B4DAC" w14:textId="77777777" w:rsidR="000F69F3" w:rsidRDefault="000F69F3" w:rsidP="004C1C84">
      <w:pPr>
        <w:jc w:val="both"/>
      </w:pPr>
    </w:p>
    <w:p w14:paraId="1F2FA550" w14:textId="77777777" w:rsidR="00C556C9" w:rsidRDefault="000F69F3" w:rsidP="004C1C84">
      <w:pPr>
        <w:jc w:val="both"/>
      </w:pPr>
      <w:r w:rsidRPr="000F69F3">
        <w:t>Where immedi</w:t>
      </w:r>
      <w:r w:rsidR="000B71AC">
        <w:t xml:space="preserve">ate changes are needed to the </w:t>
      </w:r>
      <w:r w:rsidR="00725F7E">
        <w:t>Q</w:t>
      </w:r>
      <w:r w:rsidR="007E746D">
        <w:t>MS</w:t>
      </w:r>
      <w:r w:rsidRPr="000F69F3">
        <w:t xml:space="preserve"> as a result of a new or changed requirement these will be incorporated </w:t>
      </w:r>
      <w:proofErr w:type="gramStart"/>
      <w:r w:rsidRPr="000F69F3">
        <w:t>as soon as p</w:t>
      </w:r>
      <w:bookmarkStart w:id="27" w:name="_GoBack"/>
      <w:bookmarkEnd w:id="27"/>
      <w:r w:rsidRPr="000F69F3">
        <w:t>ossible</w:t>
      </w:r>
      <w:proofErr w:type="gramEnd"/>
      <w:r w:rsidR="00375AE4">
        <w:t xml:space="preserve"> and revisions issued to all recipients of the </w:t>
      </w:r>
      <w:r w:rsidR="000B71AC">
        <w:t>relevant policies and procedures</w:t>
      </w:r>
      <w:r w:rsidRPr="000F69F3">
        <w:t xml:space="preserve">. Otherwise the change will be considered at </w:t>
      </w:r>
      <w:r w:rsidR="000B71AC">
        <w:t xml:space="preserve">the next annual review of the </w:t>
      </w:r>
      <w:r w:rsidR="00725F7E">
        <w:t>Q</w:t>
      </w:r>
      <w:r w:rsidR="007E746D">
        <w:t>MS</w:t>
      </w:r>
      <w:r w:rsidRPr="000F69F3">
        <w:t>.</w:t>
      </w:r>
    </w:p>
    <w:p w14:paraId="01E5C236" w14:textId="77777777" w:rsidR="004B08B0" w:rsidRDefault="004B08B0" w:rsidP="004C1C84">
      <w:pPr>
        <w:jc w:val="both"/>
      </w:pPr>
    </w:p>
    <w:p w14:paraId="6658446B" w14:textId="77777777" w:rsidR="004B08B0" w:rsidRDefault="004B08B0" w:rsidP="004C1C84">
      <w:pPr>
        <w:jc w:val="both"/>
      </w:pPr>
      <w:r>
        <w:t xml:space="preserve">Details of the approach to be taken will be added to the </w:t>
      </w:r>
      <w:r w:rsidR="00725F7E">
        <w:rPr>
          <w:i/>
        </w:rPr>
        <w:t>Statutory and</w:t>
      </w:r>
      <w:r w:rsidRPr="00965623">
        <w:rPr>
          <w:i/>
        </w:rPr>
        <w:t xml:space="preserve"> Regulatory Requirements</w:t>
      </w:r>
      <w:r>
        <w:t xml:space="preserve"> spreadsheet</w:t>
      </w:r>
      <w:r w:rsidR="009C77C6">
        <w:t xml:space="preserve"> along with links to relevant documentation, where appropriate.</w:t>
      </w:r>
    </w:p>
    <w:p w14:paraId="63459C8E" w14:textId="77777777" w:rsidR="005C36A0" w:rsidRDefault="005C36A0" w:rsidP="00C556C9">
      <w:pPr>
        <w:pStyle w:val="Heading2"/>
      </w:pPr>
      <w:bookmarkStart w:id="28" w:name="_Toc338946049"/>
      <w:bookmarkStart w:id="29" w:name="_Toc346721153"/>
      <w:bookmarkStart w:id="30" w:name="_Toc346721277"/>
      <w:bookmarkStart w:id="31" w:name="_Toc346721338"/>
      <w:bookmarkStart w:id="32" w:name="_Toc522028177"/>
      <w:r>
        <w:lastRenderedPageBreak/>
        <w:t>Review</w:t>
      </w:r>
      <w:bookmarkEnd w:id="28"/>
      <w:bookmarkEnd w:id="29"/>
      <w:bookmarkEnd w:id="30"/>
      <w:bookmarkEnd w:id="31"/>
      <w:r w:rsidR="00FE174B">
        <w:t xml:space="preserve"> and Update</w:t>
      </w:r>
      <w:bookmarkEnd w:id="32"/>
    </w:p>
    <w:p w14:paraId="0093E2B5" w14:textId="77777777" w:rsidR="00C556C9" w:rsidRDefault="00C556C9" w:rsidP="004C1C84">
      <w:pPr>
        <w:jc w:val="both"/>
      </w:pPr>
    </w:p>
    <w:p w14:paraId="446CFB8A" w14:textId="77777777" w:rsidR="009C77C6" w:rsidRDefault="009C77C6" w:rsidP="004C1C84">
      <w:pPr>
        <w:jc w:val="both"/>
      </w:pPr>
      <w:r>
        <w:t>New requirements and changes to existing requirements will be discussed at regular review meetings with internal departments, particularly:</w:t>
      </w:r>
    </w:p>
    <w:p w14:paraId="23FAC968" w14:textId="77777777" w:rsidR="009C77C6" w:rsidRDefault="009C77C6" w:rsidP="004C1C84">
      <w:pPr>
        <w:jc w:val="both"/>
      </w:pPr>
    </w:p>
    <w:p w14:paraId="670D6BC7" w14:textId="77777777" w:rsidR="009C77C6" w:rsidRDefault="009C77C6" w:rsidP="009C77C6">
      <w:pPr>
        <w:pStyle w:val="ListParagraph"/>
        <w:numPr>
          <w:ilvl w:val="0"/>
          <w:numId w:val="45"/>
        </w:numPr>
        <w:jc w:val="both"/>
      </w:pPr>
      <w:r>
        <w:t>Legal department</w:t>
      </w:r>
    </w:p>
    <w:p w14:paraId="08EC98B3" w14:textId="77777777" w:rsidR="009C77C6" w:rsidRDefault="009C77C6" w:rsidP="009C77C6">
      <w:pPr>
        <w:pStyle w:val="ListParagraph"/>
        <w:numPr>
          <w:ilvl w:val="0"/>
          <w:numId w:val="45"/>
        </w:numPr>
        <w:jc w:val="both"/>
      </w:pPr>
      <w:r>
        <w:t>Governance, Risk and Compliance team</w:t>
      </w:r>
    </w:p>
    <w:p w14:paraId="77AAB19D" w14:textId="77777777" w:rsidR="009C77C6" w:rsidRDefault="00725F7E" w:rsidP="009C77C6">
      <w:pPr>
        <w:pStyle w:val="ListParagraph"/>
        <w:numPr>
          <w:ilvl w:val="0"/>
          <w:numId w:val="45"/>
        </w:numPr>
        <w:jc w:val="both"/>
      </w:pPr>
      <w:r>
        <w:t>Business</w:t>
      </w:r>
      <w:r w:rsidR="009C77C6">
        <w:t xml:space="preserve"> Management</w:t>
      </w:r>
    </w:p>
    <w:p w14:paraId="6A6CC2C7" w14:textId="77777777" w:rsidR="009C77C6" w:rsidRDefault="009C77C6" w:rsidP="004C1C84">
      <w:pPr>
        <w:jc w:val="both"/>
      </w:pPr>
    </w:p>
    <w:p w14:paraId="6979381D" w14:textId="77777777" w:rsidR="00576E52" w:rsidRDefault="00576E52" w:rsidP="004C1C84">
      <w:pPr>
        <w:jc w:val="both"/>
      </w:pPr>
      <w:r>
        <w:t>All relevant requirements will be re-assessed on at least a</w:t>
      </w:r>
      <w:r w:rsidR="000B71AC">
        <w:t xml:space="preserve">n annual basis as part of the </w:t>
      </w:r>
      <w:r w:rsidR="00725F7E">
        <w:t>Q</w:t>
      </w:r>
      <w:r w:rsidR="007E746D">
        <w:t>MS</w:t>
      </w:r>
      <w:r>
        <w:t xml:space="preserve"> annual review.</w:t>
      </w:r>
      <w:r w:rsidR="00375AE4">
        <w:t xml:space="preserve"> Appropriate advice will be obtained at this point to ensure that all changes have been captured.</w:t>
      </w:r>
    </w:p>
    <w:p w14:paraId="6A6A98FC" w14:textId="77777777" w:rsidR="00576E52" w:rsidRDefault="00576E52" w:rsidP="004C1C84">
      <w:pPr>
        <w:jc w:val="both"/>
      </w:pPr>
    </w:p>
    <w:p w14:paraId="167BDD55" w14:textId="77777777" w:rsidR="00576E52" w:rsidRDefault="00576E52" w:rsidP="004C1C84">
      <w:pPr>
        <w:jc w:val="both"/>
      </w:pPr>
      <w:r>
        <w:t>Any new or changed requirements identified as part of the review</w:t>
      </w:r>
      <w:r w:rsidR="009C77C6">
        <w:t xml:space="preserve"> process</w:t>
      </w:r>
      <w:r>
        <w:t xml:space="preserve"> will be handled in accordance with this procedure and appropriate updates made.</w:t>
      </w:r>
    </w:p>
    <w:p w14:paraId="28E6BAEE" w14:textId="77777777" w:rsidR="00E91D2B" w:rsidRDefault="00E91D2B" w:rsidP="004C1C84">
      <w:pPr>
        <w:jc w:val="both"/>
      </w:pPr>
    </w:p>
    <w:p w14:paraId="369E0704" w14:textId="77777777" w:rsidR="004C1C84" w:rsidRPr="00055422" w:rsidRDefault="004C1C84">
      <w:pPr>
        <w:rPr>
          <w:b/>
        </w:rPr>
      </w:pPr>
    </w:p>
    <w:sectPr w:rsidR="004C1C84" w:rsidRPr="00055422" w:rsidSect="00AD54DA">
      <w:headerReference w:type="default" r:id="rId11"/>
      <w:footerReference w:type="default" r:id="rId12"/>
      <w:pgSz w:w="11907" w:h="16840" w:code="9"/>
      <w:pgMar w:top="1440" w:right="1440" w:bottom="1440" w:left="1440" w:header="720" w:footer="27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3AB94" w14:textId="77777777" w:rsidR="00FC1753" w:rsidRDefault="00FC1753">
      <w:r>
        <w:separator/>
      </w:r>
    </w:p>
  </w:endnote>
  <w:endnote w:type="continuationSeparator" w:id="0">
    <w:p w14:paraId="43B6183A" w14:textId="77777777" w:rsidR="00FC1753" w:rsidRDefault="00FC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latinum Beat BTN">
    <w:altName w:val="Segoe Scrip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2AB5" w14:textId="76E29402" w:rsidR="00DB3F66" w:rsidRPr="000542EE" w:rsidRDefault="00DB3F66" w:rsidP="000542EE">
    <w:pPr>
      <w:jc w:val="center"/>
      <w:rPr>
        <w:rFonts w:cs="Arial"/>
        <w:bCs/>
        <w:iCs/>
        <w:sz w:val="20"/>
      </w:rPr>
    </w:pPr>
    <w:r w:rsidRPr="00DB3F66">
      <w:rPr>
        <w:noProof/>
        <w:sz w:val="20"/>
        <w:lang w:eastAsia="en-GB"/>
      </w:rPr>
      <mc:AlternateContent>
        <mc:Choice Requires="wps">
          <w:drawing>
            <wp:anchor distT="0" distB="0" distL="114300" distR="114300" simplePos="0" relativeHeight="251656704" behindDoc="0" locked="0" layoutInCell="1" allowOverlap="1" wp14:anchorId="06F2A961" wp14:editId="26589CFF">
              <wp:simplePos x="0" y="0"/>
              <wp:positionH relativeFrom="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516880" cy="0"/>
              <wp:effectExtent l="0" t="0" r="20955"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0C414DAE" id="Line 9" o:spid="_x0000_s1026" style="position:absolute;flip:y;z-index:251656704;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3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V2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">
              <w10:wrap anchorx="margin" anchory="margin"/>
            </v:line>
          </w:pict>
        </mc:Fallback>
      </mc:AlternateContent>
    </w:r>
    <w:r w:rsidRPr="00DB3F66">
      <w:rPr>
        <w:sz w:val="20"/>
      </w:rPr>
      <w:t xml:space="preserve">Version </w:t>
    </w:r>
    <w:r w:rsidRPr="00DB3F66">
      <w:rPr>
        <w:sz w:val="20"/>
      </w:rPr>
      <w:fldChar w:fldCharType="begin"/>
    </w:r>
    <w:r w:rsidRPr="00DB3F66">
      <w:rPr>
        <w:sz w:val="20"/>
      </w:rPr>
      <w:instrText xml:space="preserve"> STYLEREF  "Version Number"  \* MERGEFORMAT </w:instrText>
    </w:r>
    <w:r w:rsidRPr="00DB3F66">
      <w:rPr>
        <w:sz w:val="20"/>
      </w:rPr>
      <w:fldChar w:fldCharType="separate"/>
    </w:r>
    <w:r w:rsidR="001D2527">
      <w:rPr>
        <w:noProof/>
        <w:sz w:val="20"/>
      </w:rPr>
      <w:t>1</w:t>
    </w:r>
    <w:r w:rsidRPr="00DB3F66">
      <w:rPr>
        <w:sz w:val="20"/>
      </w:rPr>
      <w:fldChar w:fldCharType="end"/>
    </w:r>
    <w:r w:rsidRPr="00DB3F66">
      <w:rPr>
        <w:sz w:val="20"/>
      </w:rPr>
      <w:tab/>
    </w:r>
    <w:r w:rsidRPr="00DB3F66">
      <w:rPr>
        <w:sz w:val="20"/>
      </w:rPr>
      <w:tab/>
    </w:r>
    <w:r w:rsidRPr="00DB3F66">
      <w:rPr>
        <w:sz w:val="20"/>
      </w:rPr>
      <w:tab/>
    </w:r>
    <w:r w:rsidRPr="00DB3F66">
      <w:rPr>
        <w:sz w:val="20"/>
      </w:rPr>
      <w:tab/>
    </w:r>
    <w:r w:rsidRPr="00DB3F66">
      <w:rPr>
        <w:sz w:val="20"/>
        <w:lang w:val="en-US"/>
      </w:rPr>
      <w:t xml:space="preserve">Page </w:t>
    </w:r>
    <w:r w:rsidRPr="00DB3F66">
      <w:rPr>
        <w:sz w:val="20"/>
        <w:lang w:val="en-US"/>
      </w:rPr>
      <w:fldChar w:fldCharType="begin"/>
    </w:r>
    <w:r w:rsidRPr="00DB3F66">
      <w:rPr>
        <w:sz w:val="20"/>
        <w:lang w:val="en-US"/>
      </w:rPr>
      <w:instrText xml:space="preserve"> PAGE </w:instrText>
    </w:r>
    <w:r w:rsidRPr="00DB3F66">
      <w:rPr>
        <w:sz w:val="20"/>
        <w:lang w:val="en-US"/>
      </w:rPr>
      <w:fldChar w:fldCharType="separate"/>
    </w:r>
    <w:r w:rsidR="00477F8F">
      <w:rPr>
        <w:noProof/>
        <w:sz w:val="20"/>
        <w:lang w:val="en-US"/>
      </w:rPr>
      <w:t>3</w:t>
    </w:r>
    <w:r w:rsidRPr="00DB3F66">
      <w:rPr>
        <w:sz w:val="20"/>
        <w:lang w:val="en-US"/>
      </w:rPr>
      <w:fldChar w:fldCharType="end"/>
    </w:r>
    <w:r w:rsidRPr="00DB3F66">
      <w:rPr>
        <w:sz w:val="20"/>
        <w:lang w:val="en-US"/>
      </w:rPr>
      <w:t xml:space="preserve"> of </w:t>
    </w:r>
    <w:r w:rsidRPr="00DB3F66">
      <w:rPr>
        <w:sz w:val="20"/>
        <w:lang w:val="en-US"/>
      </w:rPr>
      <w:fldChar w:fldCharType="begin"/>
    </w:r>
    <w:r w:rsidRPr="00DB3F66">
      <w:rPr>
        <w:sz w:val="20"/>
        <w:lang w:val="en-US"/>
      </w:rPr>
      <w:instrText xml:space="preserve"> NUMPAGES </w:instrText>
    </w:r>
    <w:r w:rsidRPr="00DB3F66">
      <w:rPr>
        <w:sz w:val="20"/>
        <w:lang w:val="en-US"/>
      </w:rPr>
      <w:fldChar w:fldCharType="separate"/>
    </w:r>
    <w:r w:rsidR="00477F8F">
      <w:rPr>
        <w:noProof/>
        <w:sz w:val="20"/>
        <w:lang w:val="en-US"/>
      </w:rPr>
      <w:t>10</w:t>
    </w:r>
    <w:r w:rsidRPr="00DB3F66">
      <w:rPr>
        <w:sz w:val="20"/>
        <w:lang w:val="en-US"/>
      </w:rPr>
      <w:fldChar w:fldCharType="end"/>
    </w:r>
    <w:r w:rsidRPr="00DB3F66">
      <w:rPr>
        <w:rFonts w:cs="Arial"/>
        <w:b/>
        <w:bCs/>
        <w:i/>
        <w:iCs/>
        <w:sz w:val="20"/>
      </w:rPr>
      <w:t xml:space="preserve"> </w:t>
    </w:r>
    <w:r w:rsidRPr="00DB3F66">
      <w:rPr>
        <w:rFonts w:cs="Arial"/>
        <w:bCs/>
        <w:iCs/>
        <w:sz w:val="20"/>
      </w:rPr>
      <w:tab/>
    </w:r>
    <w:r w:rsidRPr="00DB3F66">
      <w:rPr>
        <w:rFonts w:cs="Arial"/>
        <w:bCs/>
        <w:iCs/>
        <w:sz w:val="20"/>
      </w:rPr>
      <w:tab/>
    </w:r>
    <w:r w:rsidRPr="00DB3F66">
      <w:rPr>
        <w:rFonts w:cs="Arial"/>
        <w:bCs/>
        <w:iCs/>
        <w:sz w:val="20"/>
      </w:rPr>
      <w:tab/>
    </w:r>
    <w:r w:rsidRPr="00DB3F66">
      <w:rPr>
        <w:rFonts w:cs="Arial"/>
        <w:bCs/>
        <w:iCs/>
        <w:sz w:val="20"/>
      </w:rPr>
      <w:tab/>
    </w:r>
    <w:r w:rsidRPr="00DB3F66">
      <w:rPr>
        <w:rFonts w:cs="Arial"/>
        <w:bCs/>
        <w:iCs/>
        <w:sz w:val="20"/>
      </w:rPr>
      <w:fldChar w:fldCharType="begin"/>
    </w:r>
    <w:r w:rsidRPr="00DB3F66">
      <w:rPr>
        <w:rFonts w:cs="Arial"/>
        <w:bCs/>
        <w:iCs/>
        <w:sz w:val="20"/>
      </w:rPr>
      <w:instrText xml:space="preserve"> STYLEREF  "Date of Publication"  \* MERGEFORMAT </w:instrText>
    </w:r>
    <w:r w:rsidRPr="00DB3F66">
      <w:rPr>
        <w:rFonts w:cs="Arial"/>
        <w:bCs/>
        <w:iCs/>
        <w:sz w:val="20"/>
      </w:rPr>
      <w:fldChar w:fldCharType="separate"/>
    </w:r>
    <w:r w:rsidR="001D2527">
      <w:rPr>
        <w:rFonts w:cs="Arial"/>
        <w:bCs/>
        <w:iCs/>
        <w:noProof/>
        <w:sz w:val="20"/>
      </w:rPr>
      <w:t>[Insert date]</w:t>
    </w:r>
    <w:r w:rsidRPr="00DB3F66">
      <w:rPr>
        <w:rFonts w:cs="Arial"/>
        <w:bCs/>
        <w:iCs/>
        <w:sz w:val="20"/>
      </w:rPr>
      <w:fldChar w:fldCharType="end"/>
    </w:r>
  </w:p>
  <w:p w14:paraId="45D72D48" w14:textId="77777777" w:rsidR="00E7175E" w:rsidRPr="00DB3F66" w:rsidRDefault="00E7175E" w:rsidP="00DB3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EADB" w14:textId="77777777" w:rsidR="00FC1753" w:rsidRDefault="00FC1753">
      <w:r>
        <w:separator/>
      </w:r>
    </w:p>
  </w:footnote>
  <w:footnote w:type="continuationSeparator" w:id="0">
    <w:p w14:paraId="6A615336" w14:textId="77777777" w:rsidR="00FC1753" w:rsidRDefault="00FC1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B46E" w14:textId="77777777" w:rsidR="00DB3F66" w:rsidRDefault="00725F7E" w:rsidP="00DB3F66">
    <w:pPr>
      <w:tabs>
        <w:tab w:val="center" w:pos="4153"/>
        <w:tab w:val="right" w:pos="8306"/>
      </w:tabs>
      <w:jc w:val="center"/>
      <w:rPr>
        <w:sz w:val="20"/>
        <w:szCs w:val="20"/>
      </w:rPr>
    </w:pPr>
    <w:r>
      <w:rPr>
        <w:sz w:val="20"/>
        <w:szCs w:val="20"/>
      </w:rPr>
      <w:t>Statutory and</w:t>
    </w:r>
    <w:r w:rsidR="00F06FBE">
      <w:rPr>
        <w:sz w:val="20"/>
        <w:szCs w:val="20"/>
      </w:rPr>
      <w:t xml:space="preserve"> </w:t>
    </w:r>
    <w:r w:rsidR="00DB3F66">
      <w:rPr>
        <w:sz w:val="20"/>
        <w:szCs w:val="20"/>
      </w:rPr>
      <w:t>Regulatory</w:t>
    </w:r>
    <w:r w:rsidR="00F06FBE">
      <w:rPr>
        <w:sz w:val="20"/>
        <w:szCs w:val="20"/>
      </w:rPr>
      <w:t xml:space="preserve"> </w:t>
    </w:r>
    <w:r w:rsidR="00DB3F66">
      <w:rPr>
        <w:sz w:val="20"/>
        <w:szCs w:val="20"/>
      </w:rPr>
      <w:t>Requirements Procedure</w:t>
    </w:r>
  </w:p>
  <w:p w14:paraId="082EC1F9" w14:textId="77777777" w:rsidR="00DB3F66" w:rsidRPr="00DB3F66" w:rsidRDefault="00DB3F66" w:rsidP="00DB3F66">
    <w:pPr>
      <w:tabs>
        <w:tab w:val="center" w:pos="4153"/>
        <w:tab w:val="right" w:pos="8306"/>
      </w:tabs>
    </w:pPr>
    <w:r w:rsidRPr="00DB3F66">
      <w:rPr>
        <w:b/>
        <w:noProof/>
        <w:sz w:val="20"/>
        <w:szCs w:val="20"/>
        <w:lang w:eastAsia="en-GB"/>
      </w:rPr>
      <mc:AlternateContent>
        <mc:Choice Requires="wps">
          <w:drawing>
            <wp:anchor distT="0" distB="0" distL="114300" distR="114300" simplePos="0" relativeHeight="251664384" behindDoc="0" locked="0" layoutInCell="1" allowOverlap="1" wp14:anchorId="22484EFE" wp14:editId="4B0B2E0E">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5259600" cy="0"/>
              <wp:effectExtent l="0" t="0" r="20955"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7DE62B22" id="Line 8" o:spid="_x0000_s1026" style="position:absolute;z-index:251664384;visibility:visible;mso-wrap-style:square;mso-width-percent:1000;mso-height-percent:0;mso-top-percent:700;mso-wrap-distance-left:9pt;mso-wrap-distance-top:0;mso-wrap-distance-right:9pt;mso-wrap-distance-bottom:0;mso-position-horizontal:left;mso-position-horizontal-relative:margin;mso-position-vertical-relative:top-margin-area;mso-width-percent:1000;mso-height-percent:0;mso-top-percent:7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f6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">
              <w10:wrap anchorx="margin" anchory="margin"/>
            </v:line>
          </w:pict>
        </mc:Fallback>
      </mc:AlternateContent>
    </w:r>
  </w:p>
  <w:p w14:paraId="04D4110D" w14:textId="77777777" w:rsidR="00E7175E" w:rsidRPr="00DB3F66" w:rsidRDefault="00E7175E" w:rsidP="00DB3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2BD8"/>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3C13BEF"/>
    <w:multiLevelType w:val="hybridMultilevel"/>
    <w:tmpl w:val="0A2C8F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22430"/>
    <w:multiLevelType w:val="hybridMultilevel"/>
    <w:tmpl w:val="F830EC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C5B4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ED1EAA"/>
    <w:multiLevelType w:val="hybridMultilevel"/>
    <w:tmpl w:val="4F5AA952"/>
    <w:lvl w:ilvl="0" w:tplc="2B9A2486">
      <w:start w:val="1"/>
      <w:numFmt w:val="bullet"/>
      <w:lvlText w:val=""/>
      <w:lvlJc w:val="left"/>
      <w:pPr>
        <w:tabs>
          <w:tab w:val="num" w:pos="720"/>
        </w:tabs>
        <w:ind w:left="720" w:hanging="360"/>
      </w:pPr>
      <w:rPr>
        <w:rFonts w:ascii="Wingdings" w:hAnsi="Wingdings" w:hint="default"/>
      </w:rPr>
    </w:lvl>
    <w:lvl w:ilvl="1" w:tplc="930847B0" w:tentative="1">
      <w:start w:val="1"/>
      <w:numFmt w:val="bullet"/>
      <w:lvlText w:val="o"/>
      <w:lvlJc w:val="left"/>
      <w:pPr>
        <w:tabs>
          <w:tab w:val="num" w:pos="1440"/>
        </w:tabs>
        <w:ind w:left="1440" w:hanging="360"/>
      </w:pPr>
      <w:rPr>
        <w:rFonts w:ascii="Courier New" w:hAnsi="Courier New" w:hint="default"/>
      </w:rPr>
    </w:lvl>
    <w:lvl w:ilvl="2" w:tplc="97CE2836" w:tentative="1">
      <w:start w:val="1"/>
      <w:numFmt w:val="bullet"/>
      <w:lvlText w:val=""/>
      <w:lvlJc w:val="left"/>
      <w:pPr>
        <w:tabs>
          <w:tab w:val="num" w:pos="2160"/>
        </w:tabs>
        <w:ind w:left="2160" w:hanging="360"/>
      </w:pPr>
      <w:rPr>
        <w:rFonts w:ascii="Wingdings" w:hAnsi="Wingdings" w:hint="default"/>
      </w:rPr>
    </w:lvl>
    <w:lvl w:ilvl="3" w:tplc="2B9ECC3C" w:tentative="1">
      <w:start w:val="1"/>
      <w:numFmt w:val="bullet"/>
      <w:lvlText w:val=""/>
      <w:lvlJc w:val="left"/>
      <w:pPr>
        <w:tabs>
          <w:tab w:val="num" w:pos="2880"/>
        </w:tabs>
        <w:ind w:left="2880" w:hanging="360"/>
      </w:pPr>
      <w:rPr>
        <w:rFonts w:ascii="Symbol" w:hAnsi="Symbol" w:hint="default"/>
      </w:rPr>
    </w:lvl>
    <w:lvl w:ilvl="4" w:tplc="BA307858" w:tentative="1">
      <w:start w:val="1"/>
      <w:numFmt w:val="bullet"/>
      <w:lvlText w:val="o"/>
      <w:lvlJc w:val="left"/>
      <w:pPr>
        <w:tabs>
          <w:tab w:val="num" w:pos="3600"/>
        </w:tabs>
        <w:ind w:left="3600" w:hanging="360"/>
      </w:pPr>
      <w:rPr>
        <w:rFonts w:ascii="Courier New" w:hAnsi="Courier New" w:hint="default"/>
      </w:rPr>
    </w:lvl>
    <w:lvl w:ilvl="5" w:tplc="51FE10F8" w:tentative="1">
      <w:start w:val="1"/>
      <w:numFmt w:val="bullet"/>
      <w:lvlText w:val=""/>
      <w:lvlJc w:val="left"/>
      <w:pPr>
        <w:tabs>
          <w:tab w:val="num" w:pos="4320"/>
        </w:tabs>
        <w:ind w:left="4320" w:hanging="360"/>
      </w:pPr>
      <w:rPr>
        <w:rFonts w:ascii="Wingdings" w:hAnsi="Wingdings" w:hint="default"/>
      </w:rPr>
    </w:lvl>
    <w:lvl w:ilvl="6" w:tplc="3912DFF0" w:tentative="1">
      <w:start w:val="1"/>
      <w:numFmt w:val="bullet"/>
      <w:lvlText w:val=""/>
      <w:lvlJc w:val="left"/>
      <w:pPr>
        <w:tabs>
          <w:tab w:val="num" w:pos="5040"/>
        </w:tabs>
        <w:ind w:left="5040" w:hanging="360"/>
      </w:pPr>
      <w:rPr>
        <w:rFonts w:ascii="Symbol" w:hAnsi="Symbol" w:hint="default"/>
      </w:rPr>
    </w:lvl>
    <w:lvl w:ilvl="7" w:tplc="9AFAEED2" w:tentative="1">
      <w:start w:val="1"/>
      <w:numFmt w:val="bullet"/>
      <w:lvlText w:val="o"/>
      <w:lvlJc w:val="left"/>
      <w:pPr>
        <w:tabs>
          <w:tab w:val="num" w:pos="5760"/>
        </w:tabs>
        <w:ind w:left="5760" w:hanging="360"/>
      </w:pPr>
      <w:rPr>
        <w:rFonts w:ascii="Courier New" w:hAnsi="Courier New" w:hint="default"/>
      </w:rPr>
    </w:lvl>
    <w:lvl w:ilvl="8" w:tplc="8DC653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40B48"/>
    <w:multiLevelType w:val="hybridMultilevel"/>
    <w:tmpl w:val="FF36834E"/>
    <w:lvl w:ilvl="0" w:tplc="6EC85878">
      <w:start w:val="1"/>
      <w:numFmt w:val="bullet"/>
      <w:lvlText w:val=""/>
      <w:lvlJc w:val="left"/>
      <w:pPr>
        <w:tabs>
          <w:tab w:val="num" w:pos="720"/>
        </w:tabs>
        <w:ind w:left="720" w:hanging="360"/>
      </w:pPr>
      <w:rPr>
        <w:rFonts w:ascii="Wingdings" w:hAnsi="Wingdings" w:hint="default"/>
      </w:rPr>
    </w:lvl>
    <w:lvl w:ilvl="1" w:tplc="54A6D684" w:tentative="1">
      <w:start w:val="1"/>
      <w:numFmt w:val="bullet"/>
      <w:lvlText w:val="o"/>
      <w:lvlJc w:val="left"/>
      <w:pPr>
        <w:tabs>
          <w:tab w:val="num" w:pos="1440"/>
        </w:tabs>
        <w:ind w:left="1440" w:hanging="360"/>
      </w:pPr>
      <w:rPr>
        <w:rFonts w:ascii="Courier New" w:hAnsi="Courier New" w:hint="default"/>
      </w:rPr>
    </w:lvl>
    <w:lvl w:ilvl="2" w:tplc="FE48BE50" w:tentative="1">
      <w:start w:val="1"/>
      <w:numFmt w:val="bullet"/>
      <w:lvlText w:val=""/>
      <w:lvlJc w:val="left"/>
      <w:pPr>
        <w:tabs>
          <w:tab w:val="num" w:pos="2160"/>
        </w:tabs>
        <w:ind w:left="2160" w:hanging="360"/>
      </w:pPr>
      <w:rPr>
        <w:rFonts w:ascii="Wingdings" w:hAnsi="Wingdings" w:hint="default"/>
      </w:rPr>
    </w:lvl>
    <w:lvl w:ilvl="3" w:tplc="AE22001A" w:tentative="1">
      <w:start w:val="1"/>
      <w:numFmt w:val="bullet"/>
      <w:lvlText w:val=""/>
      <w:lvlJc w:val="left"/>
      <w:pPr>
        <w:tabs>
          <w:tab w:val="num" w:pos="2880"/>
        </w:tabs>
        <w:ind w:left="2880" w:hanging="360"/>
      </w:pPr>
      <w:rPr>
        <w:rFonts w:ascii="Symbol" w:hAnsi="Symbol" w:hint="default"/>
      </w:rPr>
    </w:lvl>
    <w:lvl w:ilvl="4" w:tplc="5380E3EA" w:tentative="1">
      <w:start w:val="1"/>
      <w:numFmt w:val="bullet"/>
      <w:lvlText w:val="o"/>
      <w:lvlJc w:val="left"/>
      <w:pPr>
        <w:tabs>
          <w:tab w:val="num" w:pos="3600"/>
        </w:tabs>
        <w:ind w:left="3600" w:hanging="360"/>
      </w:pPr>
      <w:rPr>
        <w:rFonts w:ascii="Courier New" w:hAnsi="Courier New" w:hint="default"/>
      </w:rPr>
    </w:lvl>
    <w:lvl w:ilvl="5" w:tplc="21AADEC2" w:tentative="1">
      <w:start w:val="1"/>
      <w:numFmt w:val="bullet"/>
      <w:lvlText w:val=""/>
      <w:lvlJc w:val="left"/>
      <w:pPr>
        <w:tabs>
          <w:tab w:val="num" w:pos="4320"/>
        </w:tabs>
        <w:ind w:left="4320" w:hanging="360"/>
      </w:pPr>
      <w:rPr>
        <w:rFonts w:ascii="Wingdings" w:hAnsi="Wingdings" w:hint="default"/>
      </w:rPr>
    </w:lvl>
    <w:lvl w:ilvl="6" w:tplc="589E2BB2" w:tentative="1">
      <w:start w:val="1"/>
      <w:numFmt w:val="bullet"/>
      <w:lvlText w:val=""/>
      <w:lvlJc w:val="left"/>
      <w:pPr>
        <w:tabs>
          <w:tab w:val="num" w:pos="5040"/>
        </w:tabs>
        <w:ind w:left="5040" w:hanging="360"/>
      </w:pPr>
      <w:rPr>
        <w:rFonts w:ascii="Symbol" w:hAnsi="Symbol" w:hint="default"/>
      </w:rPr>
    </w:lvl>
    <w:lvl w:ilvl="7" w:tplc="94E48BC6" w:tentative="1">
      <w:start w:val="1"/>
      <w:numFmt w:val="bullet"/>
      <w:lvlText w:val="o"/>
      <w:lvlJc w:val="left"/>
      <w:pPr>
        <w:tabs>
          <w:tab w:val="num" w:pos="5760"/>
        </w:tabs>
        <w:ind w:left="5760" w:hanging="360"/>
      </w:pPr>
      <w:rPr>
        <w:rFonts w:ascii="Courier New" w:hAnsi="Courier New" w:hint="default"/>
      </w:rPr>
    </w:lvl>
    <w:lvl w:ilvl="8" w:tplc="BC2672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43B90"/>
    <w:multiLevelType w:val="hybridMultilevel"/>
    <w:tmpl w:val="885A61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0F199E"/>
    <w:multiLevelType w:val="hybridMultilevel"/>
    <w:tmpl w:val="FE4E8664"/>
    <w:lvl w:ilvl="0" w:tplc="751C4BD4">
      <w:start w:val="1"/>
      <w:numFmt w:val="bullet"/>
      <w:lvlText w:val=""/>
      <w:lvlJc w:val="left"/>
      <w:pPr>
        <w:tabs>
          <w:tab w:val="num" w:pos="720"/>
        </w:tabs>
        <w:ind w:left="720" w:hanging="360"/>
      </w:pPr>
      <w:rPr>
        <w:rFonts w:ascii="Wingdings" w:hAnsi="Wingdings" w:hint="default"/>
      </w:rPr>
    </w:lvl>
    <w:lvl w:ilvl="1" w:tplc="6F4C1B8E" w:tentative="1">
      <w:start w:val="1"/>
      <w:numFmt w:val="bullet"/>
      <w:lvlText w:val="o"/>
      <w:lvlJc w:val="left"/>
      <w:pPr>
        <w:tabs>
          <w:tab w:val="num" w:pos="1440"/>
        </w:tabs>
        <w:ind w:left="1440" w:hanging="360"/>
      </w:pPr>
      <w:rPr>
        <w:rFonts w:ascii="Courier New" w:hAnsi="Courier New" w:hint="default"/>
      </w:rPr>
    </w:lvl>
    <w:lvl w:ilvl="2" w:tplc="6FE40A76" w:tentative="1">
      <w:start w:val="1"/>
      <w:numFmt w:val="bullet"/>
      <w:lvlText w:val=""/>
      <w:lvlJc w:val="left"/>
      <w:pPr>
        <w:tabs>
          <w:tab w:val="num" w:pos="2160"/>
        </w:tabs>
        <w:ind w:left="2160" w:hanging="360"/>
      </w:pPr>
      <w:rPr>
        <w:rFonts w:ascii="Wingdings" w:hAnsi="Wingdings" w:hint="default"/>
      </w:rPr>
    </w:lvl>
    <w:lvl w:ilvl="3" w:tplc="C6BEF792" w:tentative="1">
      <w:start w:val="1"/>
      <w:numFmt w:val="bullet"/>
      <w:lvlText w:val=""/>
      <w:lvlJc w:val="left"/>
      <w:pPr>
        <w:tabs>
          <w:tab w:val="num" w:pos="2880"/>
        </w:tabs>
        <w:ind w:left="2880" w:hanging="360"/>
      </w:pPr>
      <w:rPr>
        <w:rFonts w:ascii="Symbol" w:hAnsi="Symbol" w:hint="default"/>
      </w:rPr>
    </w:lvl>
    <w:lvl w:ilvl="4" w:tplc="47644A54" w:tentative="1">
      <w:start w:val="1"/>
      <w:numFmt w:val="bullet"/>
      <w:lvlText w:val="o"/>
      <w:lvlJc w:val="left"/>
      <w:pPr>
        <w:tabs>
          <w:tab w:val="num" w:pos="3600"/>
        </w:tabs>
        <w:ind w:left="3600" w:hanging="360"/>
      </w:pPr>
      <w:rPr>
        <w:rFonts w:ascii="Courier New" w:hAnsi="Courier New" w:hint="default"/>
      </w:rPr>
    </w:lvl>
    <w:lvl w:ilvl="5" w:tplc="06809F2E" w:tentative="1">
      <w:start w:val="1"/>
      <w:numFmt w:val="bullet"/>
      <w:lvlText w:val=""/>
      <w:lvlJc w:val="left"/>
      <w:pPr>
        <w:tabs>
          <w:tab w:val="num" w:pos="4320"/>
        </w:tabs>
        <w:ind w:left="4320" w:hanging="360"/>
      </w:pPr>
      <w:rPr>
        <w:rFonts w:ascii="Wingdings" w:hAnsi="Wingdings" w:hint="default"/>
      </w:rPr>
    </w:lvl>
    <w:lvl w:ilvl="6" w:tplc="1616B934" w:tentative="1">
      <w:start w:val="1"/>
      <w:numFmt w:val="bullet"/>
      <w:lvlText w:val=""/>
      <w:lvlJc w:val="left"/>
      <w:pPr>
        <w:tabs>
          <w:tab w:val="num" w:pos="5040"/>
        </w:tabs>
        <w:ind w:left="5040" w:hanging="360"/>
      </w:pPr>
      <w:rPr>
        <w:rFonts w:ascii="Symbol" w:hAnsi="Symbol" w:hint="default"/>
      </w:rPr>
    </w:lvl>
    <w:lvl w:ilvl="7" w:tplc="7EC6D420" w:tentative="1">
      <w:start w:val="1"/>
      <w:numFmt w:val="bullet"/>
      <w:lvlText w:val="o"/>
      <w:lvlJc w:val="left"/>
      <w:pPr>
        <w:tabs>
          <w:tab w:val="num" w:pos="5760"/>
        </w:tabs>
        <w:ind w:left="5760" w:hanging="360"/>
      </w:pPr>
      <w:rPr>
        <w:rFonts w:ascii="Courier New" w:hAnsi="Courier New" w:hint="default"/>
      </w:rPr>
    </w:lvl>
    <w:lvl w:ilvl="8" w:tplc="5254CF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04E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DB66AD"/>
    <w:multiLevelType w:val="hybridMultilevel"/>
    <w:tmpl w:val="9AA8B050"/>
    <w:lvl w:ilvl="0" w:tplc="82987924">
      <w:start w:val="1"/>
      <w:numFmt w:val="bullet"/>
      <w:lvlText w:val=""/>
      <w:lvlJc w:val="left"/>
      <w:pPr>
        <w:tabs>
          <w:tab w:val="num" w:pos="720"/>
        </w:tabs>
        <w:ind w:left="720" w:hanging="360"/>
      </w:pPr>
      <w:rPr>
        <w:rFonts w:ascii="Wingdings" w:hAnsi="Wingdings" w:hint="default"/>
      </w:rPr>
    </w:lvl>
    <w:lvl w:ilvl="1" w:tplc="D3ACED26" w:tentative="1">
      <w:start w:val="1"/>
      <w:numFmt w:val="bullet"/>
      <w:lvlText w:val="o"/>
      <w:lvlJc w:val="left"/>
      <w:pPr>
        <w:tabs>
          <w:tab w:val="num" w:pos="1440"/>
        </w:tabs>
        <w:ind w:left="1440" w:hanging="360"/>
      </w:pPr>
      <w:rPr>
        <w:rFonts w:ascii="Courier New" w:hAnsi="Courier New" w:hint="default"/>
      </w:rPr>
    </w:lvl>
    <w:lvl w:ilvl="2" w:tplc="7A743962" w:tentative="1">
      <w:start w:val="1"/>
      <w:numFmt w:val="bullet"/>
      <w:lvlText w:val=""/>
      <w:lvlJc w:val="left"/>
      <w:pPr>
        <w:tabs>
          <w:tab w:val="num" w:pos="2160"/>
        </w:tabs>
        <w:ind w:left="2160" w:hanging="360"/>
      </w:pPr>
      <w:rPr>
        <w:rFonts w:ascii="Wingdings" w:hAnsi="Wingdings" w:hint="default"/>
      </w:rPr>
    </w:lvl>
    <w:lvl w:ilvl="3" w:tplc="EB12A568" w:tentative="1">
      <w:start w:val="1"/>
      <w:numFmt w:val="bullet"/>
      <w:lvlText w:val=""/>
      <w:lvlJc w:val="left"/>
      <w:pPr>
        <w:tabs>
          <w:tab w:val="num" w:pos="2880"/>
        </w:tabs>
        <w:ind w:left="2880" w:hanging="360"/>
      </w:pPr>
      <w:rPr>
        <w:rFonts w:ascii="Symbol" w:hAnsi="Symbol" w:hint="default"/>
      </w:rPr>
    </w:lvl>
    <w:lvl w:ilvl="4" w:tplc="34EA7924" w:tentative="1">
      <w:start w:val="1"/>
      <w:numFmt w:val="bullet"/>
      <w:lvlText w:val="o"/>
      <w:lvlJc w:val="left"/>
      <w:pPr>
        <w:tabs>
          <w:tab w:val="num" w:pos="3600"/>
        </w:tabs>
        <w:ind w:left="3600" w:hanging="360"/>
      </w:pPr>
      <w:rPr>
        <w:rFonts w:ascii="Courier New" w:hAnsi="Courier New" w:hint="default"/>
      </w:rPr>
    </w:lvl>
    <w:lvl w:ilvl="5" w:tplc="C33AFF3E" w:tentative="1">
      <w:start w:val="1"/>
      <w:numFmt w:val="bullet"/>
      <w:lvlText w:val=""/>
      <w:lvlJc w:val="left"/>
      <w:pPr>
        <w:tabs>
          <w:tab w:val="num" w:pos="4320"/>
        </w:tabs>
        <w:ind w:left="4320" w:hanging="360"/>
      </w:pPr>
      <w:rPr>
        <w:rFonts w:ascii="Wingdings" w:hAnsi="Wingdings" w:hint="default"/>
      </w:rPr>
    </w:lvl>
    <w:lvl w:ilvl="6" w:tplc="832E0050" w:tentative="1">
      <w:start w:val="1"/>
      <w:numFmt w:val="bullet"/>
      <w:lvlText w:val=""/>
      <w:lvlJc w:val="left"/>
      <w:pPr>
        <w:tabs>
          <w:tab w:val="num" w:pos="5040"/>
        </w:tabs>
        <w:ind w:left="5040" w:hanging="360"/>
      </w:pPr>
      <w:rPr>
        <w:rFonts w:ascii="Symbol" w:hAnsi="Symbol" w:hint="default"/>
      </w:rPr>
    </w:lvl>
    <w:lvl w:ilvl="7" w:tplc="68C0F25E" w:tentative="1">
      <w:start w:val="1"/>
      <w:numFmt w:val="bullet"/>
      <w:lvlText w:val="o"/>
      <w:lvlJc w:val="left"/>
      <w:pPr>
        <w:tabs>
          <w:tab w:val="num" w:pos="5760"/>
        </w:tabs>
        <w:ind w:left="5760" w:hanging="360"/>
      </w:pPr>
      <w:rPr>
        <w:rFonts w:ascii="Courier New" w:hAnsi="Courier New" w:hint="default"/>
      </w:rPr>
    </w:lvl>
    <w:lvl w:ilvl="8" w:tplc="B030AB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F2C84"/>
    <w:multiLevelType w:val="hybridMultilevel"/>
    <w:tmpl w:val="E3F4C70E"/>
    <w:lvl w:ilvl="0" w:tplc="ECC2801E">
      <w:start w:val="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340D0"/>
    <w:multiLevelType w:val="hybridMultilevel"/>
    <w:tmpl w:val="529491AA"/>
    <w:lvl w:ilvl="0" w:tplc="7EA644D8">
      <w:start w:val="1"/>
      <w:numFmt w:val="bullet"/>
      <w:lvlText w:val=""/>
      <w:lvlJc w:val="left"/>
      <w:pPr>
        <w:tabs>
          <w:tab w:val="num" w:pos="720"/>
        </w:tabs>
        <w:ind w:left="720" w:hanging="360"/>
      </w:pPr>
      <w:rPr>
        <w:rFonts w:ascii="Wingdings" w:hAnsi="Wingdings" w:hint="default"/>
      </w:rPr>
    </w:lvl>
    <w:lvl w:ilvl="1" w:tplc="6ED09C7C">
      <w:start w:val="1"/>
      <w:numFmt w:val="bullet"/>
      <w:lvlText w:val="o"/>
      <w:lvlJc w:val="left"/>
      <w:pPr>
        <w:tabs>
          <w:tab w:val="num" w:pos="1440"/>
        </w:tabs>
        <w:ind w:left="1440" w:hanging="360"/>
      </w:pPr>
      <w:rPr>
        <w:rFonts w:ascii="Courier New" w:hAnsi="Courier New" w:hint="default"/>
      </w:rPr>
    </w:lvl>
    <w:lvl w:ilvl="2" w:tplc="D2A227C6" w:tentative="1">
      <w:start w:val="1"/>
      <w:numFmt w:val="bullet"/>
      <w:lvlText w:val=""/>
      <w:lvlJc w:val="left"/>
      <w:pPr>
        <w:tabs>
          <w:tab w:val="num" w:pos="2160"/>
        </w:tabs>
        <w:ind w:left="2160" w:hanging="360"/>
      </w:pPr>
      <w:rPr>
        <w:rFonts w:ascii="Wingdings" w:hAnsi="Wingdings" w:hint="default"/>
      </w:rPr>
    </w:lvl>
    <w:lvl w:ilvl="3" w:tplc="3F40FB00" w:tentative="1">
      <w:start w:val="1"/>
      <w:numFmt w:val="bullet"/>
      <w:lvlText w:val=""/>
      <w:lvlJc w:val="left"/>
      <w:pPr>
        <w:tabs>
          <w:tab w:val="num" w:pos="2880"/>
        </w:tabs>
        <w:ind w:left="2880" w:hanging="360"/>
      </w:pPr>
      <w:rPr>
        <w:rFonts w:ascii="Symbol" w:hAnsi="Symbol" w:hint="default"/>
      </w:rPr>
    </w:lvl>
    <w:lvl w:ilvl="4" w:tplc="E0A8323A" w:tentative="1">
      <w:start w:val="1"/>
      <w:numFmt w:val="bullet"/>
      <w:lvlText w:val="o"/>
      <w:lvlJc w:val="left"/>
      <w:pPr>
        <w:tabs>
          <w:tab w:val="num" w:pos="3600"/>
        </w:tabs>
        <w:ind w:left="3600" w:hanging="360"/>
      </w:pPr>
      <w:rPr>
        <w:rFonts w:ascii="Courier New" w:hAnsi="Courier New" w:hint="default"/>
      </w:rPr>
    </w:lvl>
    <w:lvl w:ilvl="5" w:tplc="40F21116" w:tentative="1">
      <w:start w:val="1"/>
      <w:numFmt w:val="bullet"/>
      <w:lvlText w:val=""/>
      <w:lvlJc w:val="left"/>
      <w:pPr>
        <w:tabs>
          <w:tab w:val="num" w:pos="4320"/>
        </w:tabs>
        <w:ind w:left="4320" w:hanging="360"/>
      </w:pPr>
      <w:rPr>
        <w:rFonts w:ascii="Wingdings" w:hAnsi="Wingdings" w:hint="default"/>
      </w:rPr>
    </w:lvl>
    <w:lvl w:ilvl="6" w:tplc="F76A2B4E" w:tentative="1">
      <w:start w:val="1"/>
      <w:numFmt w:val="bullet"/>
      <w:lvlText w:val=""/>
      <w:lvlJc w:val="left"/>
      <w:pPr>
        <w:tabs>
          <w:tab w:val="num" w:pos="5040"/>
        </w:tabs>
        <w:ind w:left="5040" w:hanging="360"/>
      </w:pPr>
      <w:rPr>
        <w:rFonts w:ascii="Symbol" w:hAnsi="Symbol" w:hint="default"/>
      </w:rPr>
    </w:lvl>
    <w:lvl w:ilvl="7" w:tplc="B39289BC" w:tentative="1">
      <w:start w:val="1"/>
      <w:numFmt w:val="bullet"/>
      <w:lvlText w:val="o"/>
      <w:lvlJc w:val="left"/>
      <w:pPr>
        <w:tabs>
          <w:tab w:val="num" w:pos="5760"/>
        </w:tabs>
        <w:ind w:left="5760" w:hanging="360"/>
      </w:pPr>
      <w:rPr>
        <w:rFonts w:ascii="Courier New" w:hAnsi="Courier New" w:hint="default"/>
      </w:rPr>
    </w:lvl>
    <w:lvl w:ilvl="8" w:tplc="95E016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317E78"/>
    <w:multiLevelType w:val="multilevel"/>
    <w:tmpl w:val="B32AF34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D595A7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D12BE4"/>
    <w:multiLevelType w:val="hybridMultilevel"/>
    <w:tmpl w:val="2758C07E"/>
    <w:lvl w:ilvl="0" w:tplc="5670A29E">
      <w:start w:val="1"/>
      <w:numFmt w:val="bullet"/>
      <w:lvlText w:val=""/>
      <w:lvlJc w:val="left"/>
      <w:pPr>
        <w:tabs>
          <w:tab w:val="num" w:pos="720"/>
        </w:tabs>
        <w:ind w:left="720" w:hanging="360"/>
      </w:pPr>
      <w:rPr>
        <w:rFonts w:ascii="Wingdings" w:hAnsi="Wingdings" w:hint="default"/>
      </w:rPr>
    </w:lvl>
    <w:lvl w:ilvl="1" w:tplc="F184F9E2" w:tentative="1">
      <w:start w:val="1"/>
      <w:numFmt w:val="bullet"/>
      <w:lvlText w:val="o"/>
      <w:lvlJc w:val="left"/>
      <w:pPr>
        <w:tabs>
          <w:tab w:val="num" w:pos="1440"/>
        </w:tabs>
        <w:ind w:left="1440" w:hanging="360"/>
      </w:pPr>
      <w:rPr>
        <w:rFonts w:ascii="Courier New" w:hAnsi="Courier New" w:hint="default"/>
      </w:rPr>
    </w:lvl>
    <w:lvl w:ilvl="2" w:tplc="E4B699D8" w:tentative="1">
      <w:start w:val="1"/>
      <w:numFmt w:val="bullet"/>
      <w:lvlText w:val=""/>
      <w:lvlJc w:val="left"/>
      <w:pPr>
        <w:tabs>
          <w:tab w:val="num" w:pos="2160"/>
        </w:tabs>
        <w:ind w:left="2160" w:hanging="360"/>
      </w:pPr>
      <w:rPr>
        <w:rFonts w:ascii="Wingdings" w:hAnsi="Wingdings" w:hint="default"/>
      </w:rPr>
    </w:lvl>
    <w:lvl w:ilvl="3" w:tplc="6C989F00" w:tentative="1">
      <w:start w:val="1"/>
      <w:numFmt w:val="bullet"/>
      <w:lvlText w:val=""/>
      <w:lvlJc w:val="left"/>
      <w:pPr>
        <w:tabs>
          <w:tab w:val="num" w:pos="2880"/>
        </w:tabs>
        <w:ind w:left="2880" w:hanging="360"/>
      </w:pPr>
      <w:rPr>
        <w:rFonts w:ascii="Symbol" w:hAnsi="Symbol" w:hint="default"/>
      </w:rPr>
    </w:lvl>
    <w:lvl w:ilvl="4" w:tplc="6D1098A8" w:tentative="1">
      <w:start w:val="1"/>
      <w:numFmt w:val="bullet"/>
      <w:lvlText w:val="o"/>
      <w:lvlJc w:val="left"/>
      <w:pPr>
        <w:tabs>
          <w:tab w:val="num" w:pos="3600"/>
        </w:tabs>
        <w:ind w:left="3600" w:hanging="360"/>
      </w:pPr>
      <w:rPr>
        <w:rFonts w:ascii="Courier New" w:hAnsi="Courier New" w:hint="default"/>
      </w:rPr>
    </w:lvl>
    <w:lvl w:ilvl="5" w:tplc="CE9263EE" w:tentative="1">
      <w:start w:val="1"/>
      <w:numFmt w:val="bullet"/>
      <w:lvlText w:val=""/>
      <w:lvlJc w:val="left"/>
      <w:pPr>
        <w:tabs>
          <w:tab w:val="num" w:pos="4320"/>
        </w:tabs>
        <w:ind w:left="4320" w:hanging="360"/>
      </w:pPr>
      <w:rPr>
        <w:rFonts w:ascii="Wingdings" w:hAnsi="Wingdings" w:hint="default"/>
      </w:rPr>
    </w:lvl>
    <w:lvl w:ilvl="6" w:tplc="2350259E" w:tentative="1">
      <w:start w:val="1"/>
      <w:numFmt w:val="bullet"/>
      <w:lvlText w:val=""/>
      <w:lvlJc w:val="left"/>
      <w:pPr>
        <w:tabs>
          <w:tab w:val="num" w:pos="5040"/>
        </w:tabs>
        <w:ind w:left="5040" w:hanging="360"/>
      </w:pPr>
      <w:rPr>
        <w:rFonts w:ascii="Symbol" w:hAnsi="Symbol" w:hint="default"/>
      </w:rPr>
    </w:lvl>
    <w:lvl w:ilvl="7" w:tplc="8FF05FAE" w:tentative="1">
      <w:start w:val="1"/>
      <w:numFmt w:val="bullet"/>
      <w:lvlText w:val="o"/>
      <w:lvlJc w:val="left"/>
      <w:pPr>
        <w:tabs>
          <w:tab w:val="num" w:pos="5760"/>
        </w:tabs>
        <w:ind w:left="5760" w:hanging="360"/>
      </w:pPr>
      <w:rPr>
        <w:rFonts w:ascii="Courier New" w:hAnsi="Courier New" w:hint="default"/>
      </w:rPr>
    </w:lvl>
    <w:lvl w:ilvl="8" w:tplc="3126ED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C6ED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5721347"/>
    <w:multiLevelType w:val="hybridMultilevel"/>
    <w:tmpl w:val="945AC47C"/>
    <w:lvl w:ilvl="0" w:tplc="DCAAF216">
      <w:start w:val="1"/>
      <w:numFmt w:val="bullet"/>
      <w:lvlText w:val=""/>
      <w:lvlJc w:val="left"/>
      <w:pPr>
        <w:tabs>
          <w:tab w:val="num" w:pos="720"/>
        </w:tabs>
        <w:ind w:left="720" w:hanging="360"/>
      </w:pPr>
      <w:rPr>
        <w:rFonts w:ascii="Wingdings" w:hAnsi="Wingdings" w:hint="default"/>
      </w:rPr>
    </w:lvl>
    <w:lvl w:ilvl="1" w:tplc="D4F2098C" w:tentative="1">
      <w:start w:val="1"/>
      <w:numFmt w:val="bullet"/>
      <w:lvlText w:val="o"/>
      <w:lvlJc w:val="left"/>
      <w:pPr>
        <w:tabs>
          <w:tab w:val="num" w:pos="1440"/>
        </w:tabs>
        <w:ind w:left="1440" w:hanging="360"/>
      </w:pPr>
      <w:rPr>
        <w:rFonts w:ascii="Courier New" w:hAnsi="Courier New" w:hint="default"/>
      </w:rPr>
    </w:lvl>
    <w:lvl w:ilvl="2" w:tplc="93F8F9EE" w:tentative="1">
      <w:start w:val="1"/>
      <w:numFmt w:val="bullet"/>
      <w:lvlText w:val=""/>
      <w:lvlJc w:val="left"/>
      <w:pPr>
        <w:tabs>
          <w:tab w:val="num" w:pos="2160"/>
        </w:tabs>
        <w:ind w:left="2160" w:hanging="360"/>
      </w:pPr>
      <w:rPr>
        <w:rFonts w:ascii="Wingdings" w:hAnsi="Wingdings" w:hint="default"/>
      </w:rPr>
    </w:lvl>
    <w:lvl w:ilvl="3" w:tplc="CC5A216C" w:tentative="1">
      <w:start w:val="1"/>
      <w:numFmt w:val="bullet"/>
      <w:lvlText w:val=""/>
      <w:lvlJc w:val="left"/>
      <w:pPr>
        <w:tabs>
          <w:tab w:val="num" w:pos="2880"/>
        </w:tabs>
        <w:ind w:left="2880" w:hanging="360"/>
      </w:pPr>
      <w:rPr>
        <w:rFonts w:ascii="Symbol" w:hAnsi="Symbol" w:hint="default"/>
      </w:rPr>
    </w:lvl>
    <w:lvl w:ilvl="4" w:tplc="7EBEDC7A" w:tentative="1">
      <w:start w:val="1"/>
      <w:numFmt w:val="bullet"/>
      <w:lvlText w:val="o"/>
      <w:lvlJc w:val="left"/>
      <w:pPr>
        <w:tabs>
          <w:tab w:val="num" w:pos="3600"/>
        </w:tabs>
        <w:ind w:left="3600" w:hanging="360"/>
      </w:pPr>
      <w:rPr>
        <w:rFonts w:ascii="Courier New" w:hAnsi="Courier New" w:hint="default"/>
      </w:rPr>
    </w:lvl>
    <w:lvl w:ilvl="5" w:tplc="EC5C419A" w:tentative="1">
      <w:start w:val="1"/>
      <w:numFmt w:val="bullet"/>
      <w:lvlText w:val=""/>
      <w:lvlJc w:val="left"/>
      <w:pPr>
        <w:tabs>
          <w:tab w:val="num" w:pos="4320"/>
        </w:tabs>
        <w:ind w:left="4320" w:hanging="360"/>
      </w:pPr>
      <w:rPr>
        <w:rFonts w:ascii="Wingdings" w:hAnsi="Wingdings" w:hint="default"/>
      </w:rPr>
    </w:lvl>
    <w:lvl w:ilvl="6" w:tplc="1E18F580" w:tentative="1">
      <w:start w:val="1"/>
      <w:numFmt w:val="bullet"/>
      <w:lvlText w:val=""/>
      <w:lvlJc w:val="left"/>
      <w:pPr>
        <w:tabs>
          <w:tab w:val="num" w:pos="5040"/>
        </w:tabs>
        <w:ind w:left="5040" w:hanging="360"/>
      </w:pPr>
      <w:rPr>
        <w:rFonts w:ascii="Symbol" w:hAnsi="Symbol" w:hint="default"/>
      </w:rPr>
    </w:lvl>
    <w:lvl w:ilvl="7" w:tplc="C8EED45E" w:tentative="1">
      <w:start w:val="1"/>
      <w:numFmt w:val="bullet"/>
      <w:lvlText w:val="o"/>
      <w:lvlJc w:val="left"/>
      <w:pPr>
        <w:tabs>
          <w:tab w:val="num" w:pos="5760"/>
        </w:tabs>
        <w:ind w:left="5760" w:hanging="360"/>
      </w:pPr>
      <w:rPr>
        <w:rFonts w:ascii="Courier New" w:hAnsi="Courier New" w:hint="default"/>
      </w:rPr>
    </w:lvl>
    <w:lvl w:ilvl="8" w:tplc="91B6A0B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81A8A"/>
    <w:multiLevelType w:val="hybridMultilevel"/>
    <w:tmpl w:val="AE5A6440"/>
    <w:lvl w:ilvl="0" w:tplc="C3F088BC">
      <w:start w:val="1"/>
      <w:numFmt w:val="bullet"/>
      <w:lvlText w:val=""/>
      <w:lvlJc w:val="left"/>
      <w:pPr>
        <w:tabs>
          <w:tab w:val="num" w:pos="720"/>
        </w:tabs>
        <w:ind w:left="720" w:hanging="360"/>
      </w:pPr>
      <w:rPr>
        <w:rFonts w:ascii="Wingdings" w:hAnsi="Wingdings" w:hint="default"/>
      </w:rPr>
    </w:lvl>
    <w:lvl w:ilvl="1" w:tplc="259C5F06" w:tentative="1">
      <w:start w:val="1"/>
      <w:numFmt w:val="bullet"/>
      <w:lvlText w:val="o"/>
      <w:lvlJc w:val="left"/>
      <w:pPr>
        <w:tabs>
          <w:tab w:val="num" w:pos="1440"/>
        </w:tabs>
        <w:ind w:left="1440" w:hanging="360"/>
      </w:pPr>
      <w:rPr>
        <w:rFonts w:ascii="Courier New" w:hAnsi="Courier New" w:hint="default"/>
      </w:rPr>
    </w:lvl>
    <w:lvl w:ilvl="2" w:tplc="F7DC755E" w:tentative="1">
      <w:start w:val="1"/>
      <w:numFmt w:val="bullet"/>
      <w:lvlText w:val=""/>
      <w:lvlJc w:val="left"/>
      <w:pPr>
        <w:tabs>
          <w:tab w:val="num" w:pos="2160"/>
        </w:tabs>
        <w:ind w:left="2160" w:hanging="360"/>
      </w:pPr>
      <w:rPr>
        <w:rFonts w:ascii="Wingdings" w:hAnsi="Wingdings" w:hint="default"/>
      </w:rPr>
    </w:lvl>
    <w:lvl w:ilvl="3" w:tplc="366AD0DC" w:tentative="1">
      <w:start w:val="1"/>
      <w:numFmt w:val="bullet"/>
      <w:lvlText w:val=""/>
      <w:lvlJc w:val="left"/>
      <w:pPr>
        <w:tabs>
          <w:tab w:val="num" w:pos="2880"/>
        </w:tabs>
        <w:ind w:left="2880" w:hanging="360"/>
      </w:pPr>
      <w:rPr>
        <w:rFonts w:ascii="Symbol" w:hAnsi="Symbol" w:hint="default"/>
      </w:rPr>
    </w:lvl>
    <w:lvl w:ilvl="4" w:tplc="2960A2B0" w:tentative="1">
      <w:start w:val="1"/>
      <w:numFmt w:val="bullet"/>
      <w:lvlText w:val="o"/>
      <w:lvlJc w:val="left"/>
      <w:pPr>
        <w:tabs>
          <w:tab w:val="num" w:pos="3600"/>
        </w:tabs>
        <w:ind w:left="3600" w:hanging="360"/>
      </w:pPr>
      <w:rPr>
        <w:rFonts w:ascii="Courier New" w:hAnsi="Courier New" w:hint="default"/>
      </w:rPr>
    </w:lvl>
    <w:lvl w:ilvl="5" w:tplc="ED7C67A0" w:tentative="1">
      <w:start w:val="1"/>
      <w:numFmt w:val="bullet"/>
      <w:lvlText w:val=""/>
      <w:lvlJc w:val="left"/>
      <w:pPr>
        <w:tabs>
          <w:tab w:val="num" w:pos="4320"/>
        </w:tabs>
        <w:ind w:left="4320" w:hanging="360"/>
      </w:pPr>
      <w:rPr>
        <w:rFonts w:ascii="Wingdings" w:hAnsi="Wingdings" w:hint="default"/>
      </w:rPr>
    </w:lvl>
    <w:lvl w:ilvl="6" w:tplc="DC4E4568" w:tentative="1">
      <w:start w:val="1"/>
      <w:numFmt w:val="bullet"/>
      <w:lvlText w:val=""/>
      <w:lvlJc w:val="left"/>
      <w:pPr>
        <w:tabs>
          <w:tab w:val="num" w:pos="5040"/>
        </w:tabs>
        <w:ind w:left="5040" w:hanging="360"/>
      </w:pPr>
      <w:rPr>
        <w:rFonts w:ascii="Symbol" w:hAnsi="Symbol" w:hint="default"/>
      </w:rPr>
    </w:lvl>
    <w:lvl w:ilvl="7" w:tplc="1550F850" w:tentative="1">
      <w:start w:val="1"/>
      <w:numFmt w:val="bullet"/>
      <w:lvlText w:val="o"/>
      <w:lvlJc w:val="left"/>
      <w:pPr>
        <w:tabs>
          <w:tab w:val="num" w:pos="5760"/>
        </w:tabs>
        <w:ind w:left="5760" w:hanging="360"/>
      </w:pPr>
      <w:rPr>
        <w:rFonts w:ascii="Courier New" w:hAnsi="Courier New" w:hint="default"/>
      </w:rPr>
    </w:lvl>
    <w:lvl w:ilvl="8" w:tplc="DFA203B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4746D"/>
    <w:multiLevelType w:val="hybridMultilevel"/>
    <w:tmpl w:val="7FBC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D24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661233"/>
    <w:multiLevelType w:val="hybridMultilevel"/>
    <w:tmpl w:val="ACA843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138EA"/>
    <w:multiLevelType w:val="hybridMultilevel"/>
    <w:tmpl w:val="5E70689C"/>
    <w:lvl w:ilvl="0" w:tplc="63727F48">
      <w:start w:val="1"/>
      <w:numFmt w:val="bullet"/>
      <w:lvlText w:val=""/>
      <w:lvlJc w:val="left"/>
      <w:pPr>
        <w:tabs>
          <w:tab w:val="num" w:pos="720"/>
        </w:tabs>
        <w:ind w:left="720" w:hanging="360"/>
      </w:pPr>
      <w:rPr>
        <w:rFonts w:ascii="Wingdings" w:hAnsi="Wingdings" w:hint="default"/>
      </w:rPr>
    </w:lvl>
    <w:lvl w:ilvl="1" w:tplc="6B4CB80C" w:tentative="1">
      <w:start w:val="1"/>
      <w:numFmt w:val="bullet"/>
      <w:lvlText w:val="o"/>
      <w:lvlJc w:val="left"/>
      <w:pPr>
        <w:tabs>
          <w:tab w:val="num" w:pos="1440"/>
        </w:tabs>
        <w:ind w:left="1440" w:hanging="360"/>
      </w:pPr>
      <w:rPr>
        <w:rFonts w:ascii="Courier New" w:hAnsi="Courier New" w:hint="default"/>
      </w:rPr>
    </w:lvl>
    <w:lvl w:ilvl="2" w:tplc="503C792C" w:tentative="1">
      <w:start w:val="1"/>
      <w:numFmt w:val="bullet"/>
      <w:lvlText w:val=""/>
      <w:lvlJc w:val="left"/>
      <w:pPr>
        <w:tabs>
          <w:tab w:val="num" w:pos="2160"/>
        </w:tabs>
        <w:ind w:left="2160" w:hanging="360"/>
      </w:pPr>
      <w:rPr>
        <w:rFonts w:ascii="Wingdings" w:hAnsi="Wingdings" w:hint="default"/>
      </w:rPr>
    </w:lvl>
    <w:lvl w:ilvl="3" w:tplc="EC201DD0" w:tentative="1">
      <w:start w:val="1"/>
      <w:numFmt w:val="bullet"/>
      <w:lvlText w:val=""/>
      <w:lvlJc w:val="left"/>
      <w:pPr>
        <w:tabs>
          <w:tab w:val="num" w:pos="2880"/>
        </w:tabs>
        <w:ind w:left="2880" w:hanging="360"/>
      </w:pPr>
      <w:rPr>
        <w:rFonts w:ascii="Symbol" w:hAnsi="Symbol" w:hint="default"/>
      </w:rPr>
    </w:lvl>
    <w:lvl w:ilvl="4" w:tplc="3B0EF10C" w:tentative="1">
      <w:start w:val="1"/>
      <w:numFmt w:val="bullet"/>
      <w:lvlText w:val="o"/>
      <w:lvlJc w:val="left"/>
      <w:pPr>
        <w:tabs>
          <w:tab w:val="num" w:pos="3600"/>
        </w:tabs>
        <w:ind w:left="3600" w:hanging="360"/>
      </w:pPr>
      <w:rPr>
        <w:rFonts w:ascii="Courier New" w:hAnsi="Courier New" w:hint="default"/>
      </w:rPr>
    </w:lvl>
    <w:lvl w:ilvl="5" w:tplc="DA66169E" w:tentative="1">
      <w:start w:val="1"/>
      <w:numFmt w:val="bullet"/>
      <w:lvlText w:val=""/>
      <w:lvlJc w:val="left"/>
      <w:pPr>
        <w:tabs>
          <w:tab w:val="num" w:pos="4320"/>
        </w:tabs>
        <w:ind w:left="4320" w:hanging="360"/>
      </w:pPr>
      <w:rPr>
        <w:rFonts w:ascii="Wingdings" w:hAnsi="Wingdings" w:hint="default"/>
      </w:rPr>
    </w:lvl>
    <w:lvl w:ilvl="6" w:tplc="FB163A22" w:tentative="1">
      <w:start w:val="1"/>
      <w:numFmt w:val="bullet"/>
      <w:lvlText w:val=""/>
      <w:lvlJc w:val="left"/>
      <w:pPr>
        <w:tabs>
          <w:tab w:val="num" w:pos="5040"/>
        </w:tabs>
        <w:ind w:left="5040" w:hanging="360"/>
      </w:pPr>
      <w:rPr>
        <w:rFonts w:ascii="Symbol" w:hAnsi="Symbol" w:hint="default"/>
      </w:rPr>
    </w:lvl>
    <w:lvl w:ilvl="7" w:tplc="91F61BC8" w:tentative="1">
      <w:start w:val="1"/>
      <w:numFmt w:val="bullet"/>
      <w:lvlText w:val="o"/>
      <w:lvlJc w:val="left"/>
      <w:pPr>
        <w:tabs>
          <w:tab w:val="num" w:pos="5760"/>
        </w:tabs>
        <w:ind w:left="5760" w:hanging="360"/>
      </w:pPr>
      <w:rPr>
        <w:rFonts w:ascii="Courier New" w:hAnsi="Courier New" w:hint="default"/>
      </w:rPr>
    </w:lvl>
    <w:lvl w:ilvl="8" w:tplc="1E78435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8503D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3D897C95"/>
    <w:multiLevelType w:val="hybridMultilevel"/>
    <w:tmpl w:val="84ECC5B0"/>
    <w:lvl w:ilvl="0" w:tplc="3818776A">
      <w:start w:val="1"/>
      <w:numFmt w:val="bullet"/>
      <w:lvlText w:val=""/>
      <w:lvlJc w:val="left"/>
      <w:pPr>
        <w:tabs>
          <w:tab w:val="num" w:pos="720"/>
        </w:tabs>
        <w:ind w:left="720" w:hanging="360"/>
      </w:pPr>
      <w:rPr>
        <w:rFonts w:ascii="Wingdings" w:hAnsi="Wingdings" w:hint="default"/>
      </w:rPr>
    </w:lvl>
    <w:lvl w:ilvl="1" w:tplc="B38C94EE" w:tentative="1">
      <w:start w:val="1"/>
      <w:numFmt w:val="bullet"/>
      <w:lvlText w:val="o"/>
      <w:lvlJc w:val="left"/>
      <w:pPr>
        <w:tabs>
          <w:tab w:val="num" w:pos="1440"/>
        </w:tabs>
        <w:ind w:left="1440" w:hanging="360"/>
      </w:pPr>
      <w:rPr>
        <w:rFonts w:ascii="Courier New" w:hAnsi="Courier New" w:hint="default"/>
      </w:rPr>
    </w:lvl>
    <w:lvl w:ilvl="2" w:tplc="1B642586" w:tentative="1">
      <w:start w:val="1"/>
      <w:numFmt w:val="bullet"/>
      <w:lvlText w:val=""/>
      <w:lvlJc w:val="left"/>
      <w:pPr>
        <w:tabs>
          <w:tab w:val="num" w:pos="2160"/>
        </w:tabs>
        <w:ind w:left="2160" w:hanging="360"/>
      </w:pPr>
      <w:rPr>
        <w:rFonts w:ascii="Wingdings" w:hAnsi="Wingdings" w:hint="default"/>
      </w:rPr>
    </w:lvl>
    <w:lvl w:ilvl="3" w:tplc="DB642F02" w:tentative="1">
      <w:start w:val="1"/>
      <w:numFmt w:val="bullet"/>
      <w:lvlText w:val=""/>
      <w:lvlJc w:val="left"/>
      <w:pPr>
        <w:tabs>
          <w:tab w:val="num" w:pos="2880"/>
        </w:tabs>
        <w:ind w:left="2880" w:hanging="360"/>
      </w:pPr>
      <w:rPr>
        <w:rFonts w:ascii="Symbol" w:hAnsi="Symbol" w:hint="default"/>
      </w:rPr>
    </w:lvl>
    <w:lvl w:ilvl="4" w:tplc="BDC6ED22" w:tentative="1">
      <w:start w:val="1"/>
      <w:numFmt w:val="bullet"/>
      <w:lvlText w:val="o"/>
      <w:lvlJc w:val="left"/>
      <w:pPr>
        <w:tabs>
          <w:tab w:val="num" w:pos="3600"/>
        </w:tabs>
        <w:ind w:left="3600" w:hanging="360"/>
      </w:pPr>
      <w:rPr>
        <w:rFonts w:ascii="Courier New" w:hAnsi="Courier New" w:hint="default"/>
      </w:rPr>
    </w:lvl>
    <w:lvl w:ilvl="5" w:tplc="F89620CC" w:tentative="1">
      <w:start w:val="1"/>
      <w:numFmt w:val="bullet"/>
      <w:lvlText w:val=""/>
      <w:lvlJc w:val="left"/>
      <w:pPr>
        <w:tabs>
          <w:tab w:val="num" w:pos="4320"/>
        </w:tabs>
        <w:ind w:left="4320" w:hanging="360"/>
      </w:pPr>
      <w:rPr>
        <w:rFonts w:ascii="Wingdings" w:hAnsi="Wingdings" w:hint="default"/>
      </w:rPr>
    </w:lvl>
    <w:lvl w:ilvl="6" w:tplc="B9D47FE6" w:tentative="1">
      <w:start w:val="1"/>
      <w:numFmt w:val="bullet"/>
      <w:lvlText w:val=""/>
      <w:lvlJc w:val="left"/>
      <w:pPr>
        <w:tabs>
          <w:tab w:val="num" w:pos="5040"/>
        </w:tabs>
        <w:ind w:left="5040" w:hanging="360"/>
      </w:pPr>
      <w:rPr>
        <w:rFonts w:ascii="Symbol" w:hAnsi="Symbol" w:hint="default"/>
      </w:rPr>
    </w:lvl>
    <w:lvl w:ilvl="7" w:tplc="FE4C5A38" w:tentative="1">
      <w:start w:val="1"/>
      <w:numFmt w:val="bullet"/>
      <w:lvlText w:val="o"/>
      <w:lvlJc w:val="left"/>
      <w:pPr>
        <w:tabs>
          <w:tab w:val="num" w:pos="5760"/>
        </w:tabs>
        <w:ind w:left="5760" w:hanging="360"/>
      </w:pPr>
      <w:rPr>
        <w:rFonts w:ascii="Courier New" w:hAnsi="Courier New" w:hint="default"/>
      </w:rPr>
    </w:lvl>
    <w:lvl w:ilvl="8" w:tplc="79E24CF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62190"/>
    <w:multiLevelType w:val="hybridMultilevel"/>
    <w:tmpl w:val="A0E4F32A"/>
    <w:lvl w:ilvl="0" w:tplc="93CC91D0">
      <w:start w:val="1"/>
      <w:numFmt w:val="bullet"/>
      <w:lvlText w:val=""/>
      <w:lvlJc w:val="left"/>
      <w:pPr>
        <w:tabs>
          <w:tab w:val="num" w:pos="720"/>
        </w:tabs>
        <w:ind w:left="720" w:hanging="360"/>
      </w:pPr>
      <w:rPr>
        <w:rFonts w:ascii="Wingdings" w:hAnsi="Wingdings" w:hint="default"/>
      </w:rPr>
    </w:lvl>
    <w:lvl w:ilvl="1" w:tplc="3A60E206" w:tentative="1">
      <w:start w:val="1"/>
      <w:numFmt w:val="bullet"/>
      <w:lvlText w:val="o"/>
      <w:lvlJc w:val="left"/>
      <w:pPr>
        <w:tabs>
          <w:tab w:val="num" w:pos="1440"/>
        </w:tabs>
        <w:ind w:left="1440" w:hanging="360"/>
      </w:pPr>
      <w:rPr>
        <w:rFonts w:ascii="Courier New" w:hAnsi="Courier New" w:hint="default"/>
      </w:rPr>
    </w:lvl>
    <w:lvl w:ilvl="2" w:tplc="A40868DC" w:tentative="1">
      <w:start w:val="1"/>
      <w:numFmt w:val="bullet"/>
      <w:lvlText w:val=""/>
      <w:lvlJc w:val="left"/>
      <w:pPr>
        <w:tabs>
          <w:tab w:val="num" w:pos="2160"/>
        </w:tabs>
        <w:ind w:left="2160" w:hanging="360"/>
      </w:pPr>
      <w:rPr>
        <w:rFonts w:ascii="Wingdings" w:hAnsi="Wingdings" w:hint="default"/>
      </w:rPr>
    </w:lvl>
    <w:lvl w:ilvl="3" w:tplc="4E9C137E" w:tentative="1">
      <w:start w:val="1"/>
      <w:numFmt w:val="bullet"/>
      <w:lvlText w:val=""/>
      <w:lvlJc w:val="left"/>
      <w:pPr>
        <w:tabs>
          <w:tab w:val="num" w:pos="2880"/>
        </w:tabs>
        <w:ind w:left="2880" w:hanging="360"/>
      </w:pPr>
      <w:rPr>
        <w:rFonts w:ascii="Symbol" w:hAnsi="Symbol" w:hint="default"/>
      </w:rPr>
    </w:lvl>
    <w:lvl w:ilvl="4" w:tplc="29865F64" w:tentative="1">
      <w:start w:val="1"/>
      <w:numFmt w:val="bullet"/>
      <w:lvlText w:val="o"/>
      <w:lvlJc w:val="left"/>
      <w:pPr>
        <w:tabs>
          <w:tab w:val="num" w:pos="3600"/>
        </w:tabs>
        <w:ind w:left="3600" w:hanging="360"/>
      </w:pPr>
      <w:rPr>
        <w:rFonts w:ascii="Courier New" w:hAnsi="Courier New" w:hint="default"/>
      </w:rPr>
    </w:lvl>
    <w:lvl w:ilvl="5" w:tplc="FEF23298" w:tentative="1">
      <w:start w:val="1"/>
      <w:numFmt w:val="bullet"/>
      <w:lvlText w:val=""/>
      <w:lvlJc w:val="left"/>
      <w:pPr>
        <w:tabs>
          <w:tab w:val="num" w:pos="4320"/>
        </w:tabs>
        <w:ind w:left="4320" w:hanging="360"/>
      </w:pPr>
      <w:rPr>
        <w:rFonts w:ascii="Wingdings" w:hAnsi="Wingdings" w:hint="default"/>
      </w:rPr>
    </w:lvl>
    <w:lvl w:ilvl="6" w:tplc="6442D16A" w:tentative="1">
      <w:start w:val="1"/>
      <w:numFmt w:val="bullet"/>
      <w:lvlText w:val=""/>
      <w:lvlJc w:val="left"/>
      <w:pPr>
        <w:tabs>
          <w:tab w:val="num" w:pos="5040"/>
        </w:tabs>
        <w:ind w:left="5040" w:hanging="360"/>
      </w:pPr>
      <w:rPr>
        <w:rFonts w:ascii="Symbol" w:hAnsi="Symbol" w:hint="default"/>
      </w:rPr>
    </w:lvl>
    <w:lvl w:ilvl="7" w:tplc="817AC86C" w:tentative="1">
      <w:start w:val="1"/>
      <w:numFmt w:val="bullet"/>
      <w:lvlText w:val="o"/>
      <w:lvlJc w:val="left"/>
      <w:pPr>
        <w:tabs>
          <w:tab w:val="num" w:pos="5760"/>
        </w:tabs>
        <w:ind w:left="5760" w:hanging="360"/>
      </w:pPr>
      <w:rPr>
        <w:rFonts w:ascii="Courier New" w:hAnsi="Courier New" w:hint="default"/>
      </w:rPr>
    </w:lvl>
    <w:lvl w:ilvl="8" w:tplc="6D9EB4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A7064"/>
    <w:multiLevelType w:val="hybridMultilevel"/>
    <w:tmpl w:val="E892DD1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297181"/>
    <w:multiLevelType w:val="hybridMultilevel"/>
    <w:tmpl w:val="5BE4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728F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D8A61C9"/>
    <w:multiLevelType w:val="hybridMultilevel"/>
    <w:tmpl w:val="6248BCA0"/>
    <w:lvl w:ilvl="0" w:tplc="0F46488C">
      <w:start w:val="1"/>
      <w:numFmt w:val="bullet"/>
      <w:lvlText w:val=""/>
      <w:lvlJc w:val="left"/>
      <w:pPr>
        <w:tabs>
          <w:tab w:val="num" w:pos="720"/>
        </w:tabs>
        <w:ind w:left="720" w:hanging="360"/>
      </w:pPr>
      <w:rPr>
        <w:rFonts w:ascii="Wingdings" w:hAnsi="Wingdings" w:hint="default"/>
      </w:rPr>
    </w:lvl>
    <w:lvl w:ilvl="1" w:tplc="9DF06C2E" w:tentative="1">
      <w:start w:val="1"/>
      <w:numFmt w:val="bullet"/>
      <w:lvlText w:val="o"/>
      <w:lvlJc w:val="left"/>
      <w:pPr>
        <w:tabs>
          <w:tab w:val="num" w:pos="1440"/>
        </w:tabs>
        <w:ind w:left="1440" w:hanging="360"/>
      </w:pPr>
      <w:rPr>
        <w:rFonts w:ascii="Courier New" w:hAnsi="Courier New" w:hint="default"/>
      </w:rPr>
    </w:lvl>
    <w:lvl w:ilvl="2" w:tplc="BD722F14" w:tentative="1">
      <w:start w:val="1"/>
      <w:numFmt w:val="bullet"/>
      <w:lvlText w:val=""/>
      <w:lvlJc w:val="left"/>
      <w:pPr>
        <w:tabs>
          <w:tab w:val="num" w:pos="2160"/>
        </w:tabs>
        <w:ind w:left="2160" w:hanging="360"/>
      </w:pPr>
      <w:rPr>
        <w:rFonts w:ascii="Wingdings" w:hAnsi="Wingdings" w:hint="default"/>
      </w:rPr>
    </w:lvl>
    <w:lvl w:ilvl="3" w:tplc="66AA0A38" w:tentative="1">
      <w:start w:val="1"/>
      <w:numFmt w:val="bullet"/>
      <w:lvlText w:val=""/>
      <w:lvlJc w:val="left"/>
      <w:pPr>
        <w:tabs>
          <w:tab w:val="num" w:pos="2880"/>
        </w:tabs>
        <w:ind w:left="2880" w:hanging="360"/>
      </w:pPr>
      <w:rPr>
        <w:rFonts w:ascii="Symbol" w:hAnsi="Symbol" w:hint="default"/>
      </w:rPr>
    </w:lvl>
    <w:lvl w:ilvl="4" w:tplc="74D81F70" w:tentative="1">
      <w:start w:val="1"/>
      <w:numFmt w:val="bullet"/>
      <w:lvlText w:val="o"/>
      <w:lvlJc w:val="left"/>
      <w:pPr>
        <w:tabs>
          <w:tab w:val="num" w:pos="3600"/>
        </w:tabs>
        <w:ind w:left="3600" w:hanging="360"/>
      </w:pPr>
      <w:rPr>
        <w:rFonts w:ascii="Courier New" w:hAnsi="Courier New" w:hint="default"/>
      </w:rPr>
    </w:lvl>
    <w:lvl w:ilvl="5" w:tplc="5BC4C898" w:tentative="1">
      <w:start w:val="1"/>
      <w:numFmt w:val="bullet"/>
      <w:lvlText w:val=""/>
      <w:lvlJc w:val="left"/>
      <w:pPr>
        <w:tabs>
          <w:tab w:val="num" w:pos="4320"/>
        </w:tabs>
        <w:ind w:left="4320" w:hanging="360"/>
      </w:pPr>
      <w:rPr>
        <w:rFonts w:ascii="Wingdings" w:hAnsi="Wingdings" w:hint="default"/>
      </w:rPr>
    </w:lvl>
    <w:lvl w:ilvl="6" w:tplc="20FCE31C" w:tentative="1">
      <w:start w:val="1"/>
      <w:numFmt w:val="bullet"/>
      <w:lvlText w:val=""/>
      <w:lvlJc w:val="left"/>
      <w:pPr>
        <w:tabs>
          <w:tab w:val="num" w:pos="5040"/>
        </w:tabs>
        <w:ind w:left="5040" w:hanging="360"/>
      </w:pPr>
      <w:rPr>
        <w:rFonts w:ascii="Symbol" w:hAnsi="Symbol" w:hint="default"/>
      </w:rPr>
    </w:lvl>
    <w:lvl w:ilvl="7" w:tplc="602E5EDA" w:tentative="1">
      <w:start w:val="1"/>
      <w:numFmt w:val="bullet"/>
      <w:lvlText w:val="o"/>
      <w:lvlJc w:val="left"/>
      <w:pPr>
        <w:tabs>
          <w:tab w:val="num" w:pos="5760"/>
        </w:tabs>
        <w:ind w:left="5760" w:hanging="360"/>
      </w:pPr>
      <w:rPr>
        <w:rFonts w:ascii="Courier New" w:hAnsi="Courier New" w:hint="default"/>
      </w:rPr>
    </w:lvl>
    <w:lvl w:ilvl="8" w:tplc="3C3AF0B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9211C3"/>
    <w:multiLevelType w:val="hybridMultilevel"/>
    <w:tmpl w:val="0D561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EA55A7"/>
    <w:multiLevelType w:val="hybridMultilevel"/>
    <w:tmpl w:val="3A1E03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FB6D10"/>
    <w:multiLevelType w:val="hybridMultilevel"/>
    <w:tmpl w:val="8E501148"/>
    <w:lvl w:ilvl="0" w:tplc="ECC2801E">
      <w:start w:val="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F1813"/>
    <w:multiLevelType w:val="singleLevel"/>
    <w:tmpl w:val="964AFBE8"/>
    <w:lvl w:ilvl="0">
      <w:start w:val="1"/>
      <w:numFmt w:val="decimal"/>
      <w:lvlText w:val="%1"/>
      <w:lvlJc w:val="left"/>
      <w:pPr>
        <w:tabs>
          <w:tab w:val="num" w:pos="360"/>
        </w:tabs>
        <w:ind w:left="360" w:hanging="360"/>
      </w:pPr>
      <w:rPr>
        <w:rFonts w:hint="default"/>
      </w:rPr>
    </w:lvl>
  </w:abstractNum>
  <w:abstractNum w:abstractNumId="33" w15:restartNumberingAfterBreak="0">
    <w:nsid w:val="61890DD3"/>
    <w:multiLevelType w:val="hybridMultilevel"/>
    <w:tmpl w:val="1CBE1A1E"/>
    <w:lvl w:ilvl="0" w:tplc="3522AA94">
      <w:start w:val="1"/>
      <w:numFmt w:val="bullet"/>
      <w:lvlText w:val=""/>
      <w:lvlJc w:val="left"/>
      <w:pPr>
        <w:tabs>
          <w:tab w:val="num" w:pos="720"/>
        </w:tabs>
        <w:ind w:left="720" w:hanging="360"/>
      </w:pPr>
      <w:rPr>
        <w:rFonts w:ascii="Wingdings" w:hAnsi="Wingdings" w:hint="default"/>
      </w:rPr>
    </w:lvl>
    <w:lvl w:ilvl="1" w:tplc="8B1AE1DE" w:tentative="1">
      <w:start w:val="1"/>
      <w:numFmt w:val="bullet"/>
      <w:lvlText w:val="o"/>
      <w:lvlJc w:val="left"/>
      <w:pPr>
        <w:tabs>
          <w:tab w:val="num" w:pos="1440"/>
        </w:tabs>
        <w:ind w:left="1440" w:hanging="360"/>
      </w:pPr>
      <w:rPr>
        <w:rFonts w:ascii="Courier New" w:hAnsi="Courier New" w:hint="default"/>
      </w:rPr>
    </w:lvl>
    <w:lvl w:ilvl="2" w:tplc="A5EAACF8" w:tentative="1">
      <w:start w:val="1"/>
      <w:numFmt w:val="bullet"/>
      <w:lvlText w:val=""/>
      <w:lvlJc w:val="left"/>
      <w:pPr>
        <w:tabs>
          <w:tab w:val="num" w:pos="2160"/>
        </w:tabs>
        <w:ind w:left="2160" w:hanging="360"/>
      </w:pPr>
      <w:rPr>
        <w:rFonts w:ascii="Wingdings" w:hAnsi="Wingdings" w:hint="default"/>
      </w:rPr>
    </w:lvl>
    <w:lvl w:ilvl="3" w:tplc="43B01AD2" w:tentative="1">
      <w:start w:val="1"/>
      <w:numFmt w:val="bullet"/>
      <w:lvlText w:val=""/>
      <w:lvlJc w:val="left"/>
      <w:pPr>
        <w:tabs>
          <w:tab w:val="num" w:pos="2880"/>
        </w:tabs>
        <w:ind w:left="2880" w:hanging="360"/>
      </w:pPr>
      <w:rPr>
        <w:rFonts w:ascii="Symbol" w:hAnsi="Symbol" w:hint="default"/>
      </w:rPr>
    </w:lvl>
    <w:lvl w:ilvl="4" w:tplc="55F03A74" w:tentative="1">
      <w:start w:val="1"/>
      <w:numFmt w:val="bullet"/>
      <w:lvlText w:val="o"/>
      <w:lvlJc w:val="left"/>
      <w:pPr>
        <w:tabs>
          <w:tab w:val="num" w:pos="3600"/>
        </w:tabs>
        <w:ind w:left="3600" w:hanging="360"/>
      </w:pPr>
      <w:rPr>
        <w:rFonts w:ascii="Courier New" w:hAnsi="Courier New" w:hint="default"/>
      </w:rPr>
    </w:lvl>
    <w:lvl w:ilvl="5" w:tplc="E57EBA4A" w:tentative="1">
      <w:start w:val="1"/>
      <w:numFmt w:val="bullet"/>
      <w:lvlText w:val=""/>
      <w:lvlJc w:val="left"/>
      <w:pPr>
        <w:tabs>
          <w:tab w:val="num" w:pos="4320"/>
        </w:tabs>
        <w:ind w:left="4320" w:hanging="360"/>
      </w:pPr>
      <w:rPr>
        <w:rFonts w:ascii="Wingdings" w:hAnsi="Wingdings" w:hint="default"/>
      </w:rPr>
    </w:lvl>
    <w:lvl w:ilvl="6" w:tplc="2AC8A164" w:tentative="1">
      <w:start w:val="1"/>
      <w:numFmt w:val="bullet"/>
      <w:lvlText w:val=""/>
      <w:lvlJc w:val="left"/>
      <w:pPr>
        <w:tabs>
          <w:tab w:val="num" w:pos="5040"/>
        </w:tabs>
        <w:ind w:left="5040" w:hanging="360"/>
      </w:pPr>
      <w:rPr>
        <w:rFonts w:ascii="Symbol" w:hAnsi="Symbol" w:hint="default"/>
      </w:rPr>
    </w:lvl>
    <w:lvl w:ilvl="7" w:tplc="1BC4AF7A" w:tentative="1">
      <w:start w:val="1"/>
      <w:numFmt w:val="bullet"/>
      <w:lvlText w:val="o"/>
      <w:lvlJc w:val="left"/>
      <w:pPr>
        <w:tabs>
          <w:tab w:val="num" w:pos="5760"/>
        </w:tabs>
        <w:ind w:left="5760" w:hanging="360"/>
      </w:pPr>
      <w:rPr>
        <w:rFonts w:ascii="Courier New" w:hAnsi="Courier New" w:hint="default"/>
      </w:rPr>
    </w:lvl>
    <w:lvl w:ilvl="8" w:tplc="4E64B5A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616E72"/>
    <w:multiLevelType w:val="hybridMultilevel"/>
    <w:tmpl w:val="91A263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68F51E7"/>
    <w:multiLevelType w:val="hybridMultilevel"/>
    <w:tmpl w:val="7EBA3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1E2B3B"/>
    <w:multiLevelType w:val="hybridMultilevel"/>
    <w:tmpl w:val="8C0AE214"/>
    <w:lvl w:ilvl="0" w:tplc="814E0FCA">
      <w:start w:val="1"/>
      <w:numFmt w:val="bullet"/>
      <w:lvlText w:val=""/>
      <w:lvlJc w:val="left"/>
      <w:pPr>
        <w:tabs>
          <w:tab w:val="num" w:pos="720"/>
        </w:tabs>
        <w:ind w:left="720" w:hanging="360"/>
      </w:pPr>
      <w:rPr>
        <w:rFonts w:ascii="Wingdings" w:hAnsi="Wingdings" w:hint="default"/>
      </w:rPr>
    </w:lvl>
    <w:lvl w:ilvl="1" w:tplc="3F9A7E06" w:tentative="1">
      <w:start w:val="1"/>
      <w:numFmt w:val="bullet"/>
      <w:lvlText w:val="o"/>
      <w:lvlJc w:val="left"/>
      <w:pPr>
        <w:tabs>
          <w:tab w:val="num" w:pos="1440"/>
        </w:tabs>
        <w:ind w:left="1440" w:hanging="360"/>
      </w:pPr>
      <w:rPr>
        <w:rFonts w:ascii="Courier New" w:hAnsi="Courier New" w:hint="default"/>
      </w:rPr>
    </w:lvl>
    <w:lvl w:ilvl="2" w:tplc="3B06E56C" w:tentative="1">
      <w:start w:val="1"/>
      <w:numFmt w:val="bullet"/>
      <w:lvlText w:val=""/>
      <w:lvlJc w:val="left"/>
      <w:pPr>
        <w:tabs>
          <w:tab w:val="num" w:pos="2160"/>
        </w:tabs>
        <w:ind w:left="2160" w:hanging="360"/>
      </w:pPr>
      <w:rPr>
        <w:rFonts w:ascii="Wingdings" w:hAnsi="Wingdings" w:hint="default"/>
      </w:rPr>
    </w:lvl>
    <w:lvl w:ilvl="3" w:tplc="ECF6395A" w:tentative="1">
      <w:start w:val="1"/>
      <w:numFmt w:val="bullet"/>
      <w:lvlText w:val=""/>
      <w:lvlJc w:val="left"/>
      <w:pPr>
        <w:tabs>
          <w:tab w:val="num" w:pos="2880"/>
        </w:tabs>
        <w:ind w:left="2880" w:hanging="360"/>
      </w:pPr>
      <w:rPr>
        <w:rFonts w:ascii="Symbol" w:hAnsi="Symbol" w:hint="default"/>
      </w:rPr>
    </w:lvl>
    <w:lvl w:ilvl="4" w:tplc="7C80A8D2" w:tentative="1">
      <w:start w:val="1"/>
      <w:numFmt w:val="bullet"/>
      <w:lvlText w:val="o"/>
      <w:lvlJc w:val="left"/>
      <w:pPr>
        <w:tabs>
          <w:tab w:val="num" w:pos="3600"/>
        </w:tabs>
        <w:ind w:left="3600" w:hanging="360"/>
      </w:pPr>
      <w:rPr>
        <w:rFonts w:ascii="Courier New" w:hAnsi="Courier New" w:hint="default"/>
      </w:rPr>
    </w:lvl>
    <w:lvl w:ilvl="5" w:tplc="0014741C" w:tentative="1">
      <w:start w:val="1"/>
      <w:numFmt w:val="bullet"/>
      <w:lvlText w:val=""/>
      <w:lvlJc w:val="left"/>
      <w:pPr>
        <w:tabs>
          <w:tab w:val="num" w:pos="4320"/>
        </w:tabs>
        <w:ind w:left="4320" w:hanging="360"/>
      </w:pPr>
      <w:rPr>
        <w:rFonts w:ascii="Wingdings" w:hAnsi="Wingdings" w:hint="default"/>
      </w:rPr>
    </w:lvl>
    <w:lvl w:ilvl="6" w:tplc="CE844960" w:tentative="1">
      <w:start w:val="1"/>
      <w:numFmt w:val="bullet"/>
      <w:lvlText w:val=""/>
      <w:lvlJc w:val="left"/>
      <w:pPr>
        <w:tabs>
          <w:tab w:val="num" w:pos="5040"/>
        </w:tabs>
        <w:ind w:left="5040" w:hanging="360"/>
      </w:pPr>
      <w:rPr>
        <w:rFonts w:ascii="Symbol" w:hAnsi="Symbol" w:hint="default"/>
      </w:rPr>
    </w:lvl>
    <w:lvl w:ilvl="7" w:tplc="35F68860" w:tentative="1">
      <w:start w:val="1"/>
      <w:numFmt w:val="bullet"/>
      <w:lvlText w:val="o"/>
      <w:lvlJc w:val="left"/>
      <w:pPr>
        <w:tabs>
          <w:tab w:val="num" w:pos="5760"/>
        </w:tabs>
        <w:ind w:left="5760" w:hanging="360"/>
      </w:pPr>
      <w:rPr>
        <w:rFonts w:ascii="Courier New" w:hAnsi="Courier New" w:hint="default"/>
      </w:rPr>
    </w:lvl>
    <w:lvl w:ilvl="8" w:tplc="320A0F6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528C3"/>
    <w:multiLevelType w:val="hybridMultilevel"/>
    <w:tmpl w:val="D674BA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9" w15:restartNumberingAfterBreak="0">
    <w:nsid w:val="6C23495A"/>
    <w:multiLevelType w:val="hybridMultilevel"/>
    <w:tmpl w:val="6AEC6CB2"/>
    <w:lvl w:ilvl="0" w:tplc="A2E824A0">
      <w:start w:val="1"/>
      <w:numFmt w:val="bullet"/>
      <w:lvlText w:val=""/>
      <w:lvlJc w:val="left"/>
      <w:pPr>
        <w:tabs>
          <w:tab w:val="num" w:pos="720"/>
        </w:tabs>
        <w:ind w:left="720" w:hanging="360"/>
      </w:pPr>
      <w:rPr>
        <w:rFonts w:ascii="Wingdings" w:hAnsi="Wingdings" w:hint="default"/>
      </w:rPr>
    </w:lvl>
    <w:lvl w:ilvl="1" w:tplc="5422FD30" w:tentative="1">
      <w:start w:val="1"/>
      <w:numFmt w:val="bullet"/>
      <w:lvlText w:val="o"/>
      <w:lvlJc w:val="left"/>
      <w:pPr>
        <w:tabs>
          <w:tab w:val="num" w:pos="1440"/>
        </w:tabs>
        <w:ind w:left="1440" w:hanging="360"/>
      </w:pPr>
      <w:rPr>
        <w:rFonts w:ascii="Courier New" w:hAnsi="Courier New" w:hint="default"/>
      </w:rPr>
    </w:lvl>
    <w:lvl w:ilvl="2" w:tplc="A8C2AB66" w:tentative="1">
      <w:start w:val="1"/>
      <w:numFmt w:val="bullet"/>
      <w:lvlText w:val=""/>
      <w:lvlJc w:val="left"/>
      <w:pPr>
        <w:tabs>
          <w:tab w:val="num" w:pos="2160"/>
        </w:tabs>
        <w:ind w:left="2160" w:hanging="360"/>
      </w:pPr>
      <w:rPr>
        <w:rFonts w:ascii="Wingdings" w:hAnsi="Wingdings" w:hint="default"/>
      </w:rPr>
    </w:lvl>
    <w:lvl w:ilvl="3" w:tplc="EB4C79BC" w:tentative="1">
      <w:start w:val="1"/>
      <w:numFmt w:val="bullet"/>
      <w:lvlText w:val=""/>
      <w:lvlJc w:val="left"/>
      <w:pPr>
        <w:tabs>
          <w:tab w:val="num" w:pos="2880"/>
        </w:tabs>
        <w:ind w:left="2880" w:hanging="360"/>
      </w:pPr>
      <w:rPr>
        <w:rFonts w:ascii="Symbol" w:hAnsi="Symbol" w:hint="default"/>
      </w:rPr>
    </w:lvl>
    <w:lvl w:ilvl="4" w:tplc="BF8ACA3E" w:tentative="1">
      <w:start w:val="1"/>
      <w:numFmt w:val="bullet"/>
      <w:lvlText w:val="o"/>
      <w:lvlJc w:val="left"/>
      <w:pPr>
        <w:tabs>
          <w:tab w:val="num" w:pos="3600"/>
        </w:tabs>
        <w:ind w:left="3600" w:hanging="360"/>
      </w:pPr>
      <w:rPr>
        <w:rFonts w:ascii="Courier New" w:hAnsi="Courier New" w:hint="default"/>
      </w:rPr>
    </w:lvl>
    <w:lvl w:ilvl="5" w:tplc="2788D38E" w:tentative="1">
      <w:start w:val="1"/>
      <w:numFmt w:val="bullet"/>
      <w:lvlText w:val=""/>
      <w:lvlJc w:val="left"/>
      <w:pPr>
        <w:tabs>
          <w:tab w:val="num" w:pos="4320"/>
        </w:tabs>
        <w:ind w:left="4320" w:hanging="360"/>
      </w:pPr>
      <w:rPr>
        <w:rFonts w:ascii="Wingdings" w:hAnsi="Wingdings" w:hint="default"/>
      </w:rPr>
    </w:lvl>
    <w:lvl w:ilvl="6" w:tplc="93F81C8E" w:tentative="1">
      <w:start w:val="1"/>
      <w:numFmt w:val="bullet"/>
      <w:lvlText w:val=""/>
      <w:lvlJc w:val="left"/>
      <w:pPr>
        <w:tabs>
          <w:tab w:val="num" w:pos="5040"/>
        </w:tabs>
        <w:ind w:left="5040" w:hanging="360"/>
      </w:pPr>
      <w:rPr>
        <w:rFonts w:ascii="Symbol" w:hAnsi="Symbol" w:hint="default"/>
      </w:rPr>
    </w:lvl>
    <w:lvl w:ilvl="7" w:tplc="EC10DFAE" w:tentative="1">
      <w:start w:val="1"/>
      <w:numFmt w:val="bullet"/>
      <w:lvlText w:val="o"/>
      <w:lvlJc w:val="left"/>
      <w:pPr>
        <w:tabs>
          <w:tab w:val="num" w:pos="5760"/>
        </w:tabs>
        <w:ind w:left="5760" w:hanging="360"/>
      </w:pPr>
      <w:rPr>
        <w:rFonts w:ascii="Courier New" w:hAnsi="Courier New" w:hint="default"/>
      </w:rPr>
    </w:lvl>
    <w:lvl w:ilvl="8" w:tplc="BF92DDB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2213D"/>
    <w:multiLevelType w:val="hybridMultilevel"/>
    <w:tmpl w:val="BF440976"/>
    <w:lvl w:ilvl="0" w:tplc="04090001">
      <w:start w:val="1"/>
      <w:numFmt w:val="bullet"/>
      <w:lvlText w:val=""/>
      <w:lvlJc w:val="left"/>
      <w:pPr>
        <w:tabs>
          <w:tab w:val="num" w:pos="720"/>
        </w:tabs>
        <w:ind w:left="720" w:hanging="360"/>
      </w:pPr>
      <w:rPr>
        <w:rFonts w:ascii="Symbol" w:hAnsi="Symbol" w:hint="default"/>
      </w:rPr>
    </w:lvl>
    <w:lvl w:ilvl="1" w:tplc="453A2F02">
      <w:numFmt w:val="bullet"/>
      <w:lvlText w:val="-"/>
      <w:lvlJc w:val="left"/>
      <w:pPr>
        <w:tabs>
          <w:tab w:val="num" w:pos="1800"/>
        </w:tabs>
        <w:ind w:left="1800" w:hanging="72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52A52"/>
    <w:multiLevelType w:val="hybridMultilevel"/>
    <w:tmpl w:val="7F64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B432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7AD7B2C"/>
    <w:multiLevelType w:val="hybridMultilevel"/>
    <w:tmpl w:val="507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4460FF"/>
    <w:multiLevelType w:val="hybridMultilevel"/>
    <w:tmpl w:val="B8926EBC"/>
    <w:lvl w:ilvl="0" w:tplc="90DEFDB0">
      <w:start w:val="1"/>
      <w:numFmt w:val="bullet"/>
      <w:lvlText w:val=""/>
      <w:lvlJc w:val="left"/>
      <w:pPr>
        <w:tabs>
          <w:tab w:val="num" w:pos="720"/>
        </w:tabs>
        <w:ind w:left="720" w:hanging="360"/>
      </w:pPr>
      <w:rPr>
        <w:rFonts w:ascii="Wingdings" w:hAnsi="Wingdings" w:hint="default"/>
      </w:rPr>
    </w:lvl>
    <w:lvl w:ilvl="1" w:tplc="0BAC0BAE" w:tentative="1">
      <w:start w:val="1"/>
      <w:numFmt w:val="bullet"/>
      <w:lvlText w:val="o"/>
      <w:lvlJc w:val="left"/>
      <w:pPr>
        <w:tabs>
          <w:tab w:val="num" w:pos="1440"/>
        </w:tabs>
        <w:ind w:left="1440" w:hanging="360"/>
      </w:pPr>
      <w:rPr>
        <w:rFonts w:ascii="Courier New" w:hAnsi="Courier New" w:hint="default"/>
      </w:rPr>
    </w:lvl>
    <w:lvl w:ilvl="2" w:tplc="6D7242A8" w:tentative="1">
      <w:start w:val="1"/>
      <w:numFmt w:val="bullet"/>
      <w:lvlText w:val=""/>
      <w:lvlJc w:val="left"/>
      <w:pPr>
        <w:tabs>
          <w:tab w:val="num" w:pos="2160"/>
        </w:tabs>
        <w:ind w:left="2160" w:hanging="360"/>
      </w:pPr>
      <w:rPr>
        <w:rFonts w:ascii="Wingdings" w:hAnsi="Wingdings" w:hint="default"/>
      </w:rPr>
    </w:lvl>
    <w:lvl w:ilvl="3" w:tplc="80C0E0F6" w:tentative="1">
      <w:start w:val="1"/>
      <w:numFmt w:val="bullet"/>
      <w:lvlText w:val=""/>
      <w:lvlJc w:val="left"/>
      <w:pPr>
        <w:tabs>
          <w:tab w:val="num" w:pos="2880"/>
        </w:tabs>
        <w:ind w:left="2880" w:hanging="360"/>
      </w:pPr>
      <w:rPr>
        <w:rFonts w:ascii="Symbol" w:hAnsi="Symbol" w:hint="default"/>
      </w:rPr>
    </w:lvl>
    <w:lvl w:ilvl="4" w:tplc="B890DA30" w:tentative="1">
      <w:start w:val="1"/>
      <w:numFmt w:val="bullet"/>
      <w:lvlText w:val="o"/>
      <w:lvlJc w:val="left"/>
      <w:pPr>
        <w:tabs>
          <w:tab w:val="num" w:pos="3600"/>
        </w:tabs>
        <w:ind w:left="3600" w:hanging="360"/>
      </w:pPr>
      <w:rPr>
        <w:rFonts w:ascii="Courier New" w:hAnsi="Courier New" w:hint="default"/>
      </w:rPr>
    </w:lvl>
    <w:lvl w:ilvl="5" w:tplc="2222EE38" w:tentative="1">
      <w:start w:val="1"/>
      <w:numFmt w:val="bullet"/>
      <w:lvlText w:val=""/>
      <w:lvlJc w:val="left"/>
      <w:pPr>
        <w:tabs>
          <w:tab w:val="num" w:pos="4320"/>
        </w:tabs>
        <w:ind w:left="4320" w:hanging="360"/>
      </w:pPr>
      <w:rPr>
        <w:rFonts w:ascii="Wingdings" w:hAnsi="Wingdings" w:hint="default"/>
      </w:rPr>
    </w:lvl>
    <w:lvl w:ilvl="6" w:tplc="8C700F5E" w:tentative="1">
      <w:start w:val="1"/>
      <w:numFmt w:val="bullet"/>
      <w:lvlText w:val=""/>
      <w:lvlJc w:val="left"/>
      <w:pPr>
        <w:tabs>
          <w:tab w:val="num" w:pos="5040"/>
        </w:tabs>
        <w:ind w:left="5040" w:hanging="360"/>
      </w:pPr>
      <w:rPr>
        <w:rFonts w:ascii="Symbol" w:hAnsi="Symbol" w:hint="default"/>
      </w:rPr>
    </w:lvl>
    <w:lvl w:ilvl="7" w:tplc="FB58E692" w:tentative="1">
      <w:start w:val="1"/>
      <w:numFmt w:val="bullet"/>
      <w:lvlText w:val="o"/>
      <w:lvlJc w:val="left"/>
      <w:pPr>
        <w:tabs>
          <w:tab w:val="num" w:pos="5760"/>
        </w:tabs>
        <w:ind w:left="5760" w:hanging="360"/>
      </w:pPr>
      <w:rPr>
        <w:rFonts w:ascii="Courier New" w:hAnsi="Courier New" w:hint="default"/>
      </w:rPr>
    </w:lvl>
    <w:lvl w:ilvl="8" w:tplc="2F1C9BF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87112A"/>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42"/>
  </w:num>
  <w:num w:numId="2">
    <w:abstractNumId w:val="8"/>
  </w:num>
  <w:num w:numId="3">
    <w:abstractNumId w:val="27"/>
  </w:num>
  <w:num w:numId="4">
    <w:abstractNumId w:val="45"/>
  </w:num>
  <w:num w:numId="5">
    <w:abstractNumId w:val="15"/>
  </w:num>
  <w:num w:numId="6">
    <w:abstractNumId w:val="22"/>
  </w:num>
  <w:num w:numId="7">
    <w:abstractNumId w:val="0"/>
  </w:num>
  <w:num w:numId="8">
    <w:abstractNumId w:val="36"/>
  </w:num>
  <w:num w:numId="9">
    <w:abstractNumId w:val="17"/>
  </w:num>
  <w:num w:numId="10">
    <w:abstractNumId w:val="11"/>
  </w:num>
  <w:num w:numId="11">
    <w:abstractNumId w:val="33"/>
  </w:num>
  <w:num w:numId="12">
    <w:abstractNumId w:val="23"/>
  </w:num>
  <w:num w:numId="13">
    <w:abstractNumId w:val="16"/>
  </w:num>
  <w:num w:numId="14">
    <w:abstractNumId w:val="14"/>
  </w:num>
  <w:num w:numId="15">
    <w:abstractNumId w:val="9"/>
  </w:num>
  <w:num w:numId="16">
    <w:abstractNumId w:val="28"/>
  </w:num>
  <w:num w:numId="17">
    <w:abstractNumId w:val="44"/>
  </w:num>
  <w:num w:numId="18">
    <w:abstractNumId w:val="24"/>
  </w:num>
  <w:num w:numId="19">
    <w:abstractNumId w:val="7"/>
  </w:num>
  <w:num w:numId="20">
    <w:abstractNumId w:val="4"/>
  </w:num>
  <w:num w:numId="21">
    <w:abstractNumId w:val="5"/>
  </w:num>
  <w:num w:numId="22">
    <w:abstractNumId w:val="39"/>
  </w:num>
  <w:num w:numId="23">
    <w:abstractNumId w:val="25"/>
  </w:num>
  <w:num w:numId="24">
    <w:abstractNumId w:val="21"/>
  </w:num>
  <w:num w:numId="25">
    <w:abstractNumId w:val="3"/>
  </w:num>
  <w:num w:numId="26">
    <w:abstractNumId w:val="13"/>
  </w:num>
  <w:num w:numId="27">
    <w:abstractNumId w:val="19"/>
  </w:num>
  <w:num w:numId="28">
    <w:abstractNumId w:val="31"/>
  </w:num>
  <w:num w:numId="29">
    <w:abstractNumId w:val="10"/>
  </w:num>
  <w:num w:numId="30">
    <w:abstractNumId w:val="40"/>
  </w:num>
  <w:num w:numId="31">
    <w:abstractNumId w:val="1"/>
  </w:num>
  <w:num w:numId="32">
    <w:abstractNumId w:val="30"/>
  </w:num>
  <w:num w:numId="33">
    <w:abstractNumId w:val="37"/>
  </w:num>
  <w:num w:numId="34">
    <w:abstractNumId w:val="20"/>
  </w:num>
  <w:num w:numId="35">
    <w:abstractNumId w:val="12"/>
  </w:num>
  <w:num w:numId="36">
    <w:abstractNumId w:val="32"/>
  </w:num>
  <w:num w:numId="37">
    <w:abstractNumId w:val="2"/>
  </w:num>
  <w:num w:numId="38">
    <w:abstractNumId w:val="6"/>
  </w:num>
  <w:num w:numId="39">
    <w:abstractNumId w:val="29"/>
  </w:num>
  <w:num w:numId="40">
    <w:abstractNumId w:val="35"/>
  </w:num>
  <w:num w:numId="41">
    <w:abstractNumId w:val="34"/>
  </w:num>
  <w:num w:numId="42">
    <w:abstractNumId w:val="26"/>
  </w:num>
  <w:num w:numId="43">
    <w:abstractNumId w:val="41"/>
  </w:num>
  <w:num w:numId="44">
    <w:abstractNumId w:val="43"/>
  </w:num>
  <w:num w:numId="45">
    <w:abstractNumId w:val="18"/>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8" w:dllVersion="513" w:checkStyle="1"/>
  <w:activeWritingStyle w:appName="MSWord" w:lang="en-US" w:vendorID="8" w:dllVersion="513" w:checkStyle="1"/>
  <w:activeWritingStyle w:appName="MSWord" w:lang="fr-FR" w:vendorID="9" w:dllVersion="512" w:checkStyle="1"/>
  <w:proofState w:spelling="clean" w:grammar="clean"/>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050"/>
    <w:rsid w:val="00031654"/>
    <w:rsid w:val="00051884"/>
    <w:rsid w:val="000542EE"/>
    <w:rsid w:val="00055422"/>
    <w:rsid w:val="00063A69"/>
    <w:rsid w:val="000A7732"/>
    <w:rsid w:val="000B71AC"/>
    <w:rsid w:val="000F69F3"/>
    <w:rsid w:val="00193752"/>
    <w:rsid w:val="001C5C45"/>
    <w:rsid w:val="001D2527"/>
    <w:rsid w:val="002252DA"/>
    <w:rsid w:val="0026760F"/>
    <w:rsid w:val="002B09BB"/>
    <w:rsid w:val="002D03C2"/>
    <w:rsid w:val="002D402F"/>
    <w:rsid w:val="002D6FF1"/>
    <w:rsid w:val="002F382B"/>
    <w:rsid w:val="00311036"/>
    <w:rsid w:val="00315B9A"/>
    <w:rsid w:val="00330385"/>
    <w:rsid w:val="00344CA4"/>
    <w:rsid w:val="003754EA"/>
    <w:rsid w:val="00375AE4"/>
    <w:rsid w:val="003B691B"/>
    <w:rsid w:val="003D31C6"/>
    <w:rsid w:val="003F40EB"/>
    <w:rsid w:val="0044524B"/>
    <w:rsid w:val="00471FAE"/>
    <w:rsid w:val="00477F8F"/>
    <w:rsid w:val="00492A9F"/>
    <w:rsid w:val="004A2367"/>
    <w:rsid w:val="004B08B0"/>
    <w:rsid w:val="004C1C84"/>
    <w:rsid w:val="004C53B9"/>
    <w:rsid w:val="004E6A73"/>
    <w:rsid w:val="00576E52"/>
    <w:rsid w:val="00576FD4"/>
    <w:rsid w:val="0059689F"/>
    <w:rsid w:val="005C36A0"/>
    <w:rsid w:val="005C6D9E"/>
    <w:rsid w:val="005E7429"/>
    <w:rsid w:val="00650585"/>
    <w:rsid w:val="006A1F54"/>
    <w:rsid w:val="006F2BEE"/>
    <w:rsid w:val="007111AF"/>
    <w:rsid w:val="00725F7E"/>
    <w:rsid w:val="00740F0D"/>
    <w:rsid w:val="00766DA2"/>
    <w:rsid w:val="00775294"/>
    <w:rsid w:val="007A1370"/>
    <w:rsid w:val="007E746D"/>
    <w:rsid w:val="007F1C58"/>
    <w:rsid w:val="00803104"/>
    <w:rsid w:val="008317FD"/>
    <w:rsid w:val="008804DC"/>
    <w:rsid w:val="008A60BA"/>
    <w:rsid w:val="008B242D"/>
    <w:rsid w:val="008C7810"/>
    <w:rsid w:val="008D4F3E"/>
    <w:rsid w:val="008F0AB2"/>
    <w:rsid w:val="0095741B"/>
    <w:rsid w:val="00965623"/>
    <w:rsid w:val="009A3E30"/>
    <w:rsid w:val="009C1C5F"/>
    <w:rsid w:val="009C38D0"/>
    <w:rsid w:val="009C77C6"/>
    <w:rsid w:val="009F5FC0"/>
    <w:rsid w:val="00A00726"/>
    <w:rsid w:val="00A72A71"/>
    <w:rsid w:val="00A74DAE"/>
    <w:rsid w:val="00AC52B0"/>
    <w:rsid w:val="00AD54DA"/>
    <w:rsid w:val="00AE6D8C"/>
    <w:rsid w:val="00B173A4"/>
    <w:rsid w:val="00BD77C3"/>
    <w:rsid w:val="00C43CA2"/>
    <w:rsid w:val="00C556C9"/>
    <w:rsid w:val="00CA60FC"/>
    <w:rsid w:val="00CC1AF7"/>
    <w:rsid w:val="00CD2BB6"/>
    <w:rsid w:val="00D016C0"/>
    <w:rsid w:val="00D43FDA"/>
    <w:rsid w:val="00D71F14"/>
    <w:rsid w:val="00D76F65"/>
    <w:rsid w:val="00DA5CDD"/>
    <w:rsid w:val="00DB3F66"/>
    <w:rsid w:val="00DE098D"/>
    <w:rsid w:val="00E25D25"/>
    <w:rsid w:val="00E300BA"/>
    <w:rsid w:val="00E54984"/>
    <w:rsid w:val="00E7175E"/>
    <w:rsid w:val="00E91D2B"/>
    <w:rsid w:val="00F06FBE"/>
    <w:rsid w:val="00F13050"/>
    <w:rsid w:val="00F20DF2"/>
    <w:rsid w:val="00F46F36"/>
    <w:rsid w:val="00F7051A"/>
    <w:rsid w:val="00F73289"/>
    <w:rsid w:val="00FC1753"/>
    <w:rsid w:val="00FE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9171"/>
  <w15:docId w15:val="{DBFB29CC-DB87-4F9B-9DF2-BA1453F5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Heading2"/>
    <w:link w:val="Heading1Char"/>
    <w:qFormat/>
    <w:pPr>
      <w:keepNext/>
      <w:numPr>
        <w:numId w:val="6"/>
      </w:numPr>
      <w:spacing w:before="120" w:after="120"/>
      <w:outlineLvl w:val="0"/>
    </w:pPr>
    <w:rPr>
      <w:b/>
      <w:noProof/>
      <w:kern w:val="28"/>
      <w:sz w:val="28"/>
    </w:rPr>
  </w:style>
  <w:style w:type="paragraph" w:styleId="Heading2">
    <w:name w:val="heading 2"/>
    <w:aliases w:val="H2"/>
    <w:basedOn w:val="Normal"/>
    <w:next w:val="Heading3"/>
    <w:qFormat/>
    <w:pPr>
      <w:keepNext/>
      <w:numPr>
        <w:ilvl w:val="1"/>
        <w:numId w:val="6"/>
      </w:numPr>
      <w:spacing w:before="120" w:after="120"/>
      <w:outlineLvl w:val="1"/>
    </w:pPr>
    <w:rPr>
      <w:b/>
    </w:rPr>
  </w:style>
  <w:style w:type="paragraph" w:styleId="Heading3">
    <w:name w:val="heading 3"/>
    <w:basedOn w:val="Normal"/>
    <w:qFormat/>
    <w:pPr>
      <w:numPr>
        <w:ilvl w:val="2"/>
        <w:numId w:val="6"/>
      </w:numPr>
      <w:spacing w:before="120" w:after="120"/>
      <w:jc w:val="both"/>
      <w:outlineLvl w:val="2"/>
    </w:pPr>
    <w:rPr>
      <w:rFonts w:ascii="Times New Roman" w:hAnsi="Times New Roman"/>
      <w:b/>
      <w:sz w:val="23"/>
    </w:rPr>
  </w:style>
  <w:style w:type="paragraph" w:styleId="Heading4">
    <w:name w:val="heading 4"/>
    <w:basedOn w:val="Normal"/>
    <w:next w:val="Normal"/>
    <w:qFormat/>
    <w:pPr>
      <w:keepNext/>
      <w:numPr>
        <w:ilvl w:val="3"/>
        <w:numId w:val="6"/>
      </w:numPr>
      <w:spacing w:before="240" w:after="60"/>
      <w:outlineLvl w:val="3"/>
    </w:pPr>
    <w:rPr>
      <w:rFonts w:ascii="Times New Roman" w:hAnsi="Times New Roman"/>
      <w:b/>
      <w:i/>
      <w:szCs w:val="20"/>
    </w:rPr>
  </w:style>
  <w:style w:type="paragraph" w:styleId="Heading5">
    <w:name w:val="heading 5"/>
    <w:basedOn w:val="Normal"/>
    <w:next w:val="Normal"/>
    <w:qFormat/>
    <w:pPr>
      <w:numPr>
        <w:ilvl w:val="4"/>
        <w:numId w:val="6"/>
      </w:numPr>
      <w:spacing w:before="240" w:after="60"/>
      <w:outlineLvl w:val="4"/>
    </w:pPr>
    <w:rPr>
      <w:sz w:val="22"/>
      <w:szCs w:val="20"/>
    </w:rPr>
  </w:style>
  <w:style w:type="paragraph" w:styleId="Heading6">
    <w:name w:val="heading 6"/>
    <w:basedOn w:val="Normal"/>
    <w:next w:val="Normal"/>
    <w:qFormat/>
    <w:pPr>
      <w:numPr>
        <w:ilvl w:val="5"/>
        <w:numId w:val="6"/>
      </w:numPr>
      <w:spacing w:before="240" w:after="60"/>
      <w:outlineLvl w:val="5"/>
    </w:pPr>
    <w:rPr>
      <w:i/>
      <w:sz w:val="22"/>
      <w:szCs w:val="20"/>
    </w:rPr>
  </w:style>
  <w:style w:type="paragraph" w:styleId="Heading7">
    <w:name w:val="heading 7"/>
    <w:basedOn w:val="Normal"/>
    <w:next w:val="Normal"/>
    <w:qFormat/>
    <w:pPr>
      <w:numPr>
        <w:ilvl w:val="6"/>
        <w:numId w:val="6"/>
      </w:numPr>
      <w:spacing w:before="240" w:after="60"/>
      <w:outlineLvl w:val="6"/>
    </w:pPr>
    <w:rPr>
      <w:sz w:val="20"/>
      <w:szCs w:val="20"/>
    </w:rPr>
  </w:style>
  <w:style w:type="paragraph" w:styleId="Heading8">
    <w:name w:val="heading 8"/>
    <w:basedOn w:val="Normal"/>
    <w:next w:val="Normal"/>
    <w:qFormat/>
    <w:pPr>
      <w:numPr>
        <w:ilvl w:val="7"/>
        <w:numId w:val="6"/>
      </w:numPr>
      <w:spacing w:before="240" w:after="60"/>
      <w:outlineLvl w:val="7"/>
    </w:pPr>
    <w:rPr>
      <w:i/>
      <w:sz w:val="20"/>
      <w:szCs w:val="20"/>
    </w:rPr>
  </w:style>
  <w:style w:type="paragraph" w:styleId="Heading9">
    <w:name w:val="heading 9"/>
    <w:basedOn w:val="Normal"/>
    <w:next w:val="Normal"/>
    <w:qFormat/>
    <w:pPr>
      <w:numPr>
        <w:ilvl w:val="8"/>
        <w:numId w:val="6"/>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9">
    <w:name w:val="toc 9"/>
    <w:basedOn w:val="Normal"/>
    <w:next w:val="Normal"/>
    <w:autoRedefine/>
    <w:semiHidden/>
    <w:pPr>
      <w:ind w:left="1920"/>
    </w:pPr>
    <w:rPr>
      <w:rFonts w:ascii="Calibri" w:hAnsi="Calibri" w:cs="Calibri"/>
      <w:sz w:val="18"/>
      <w:szCs w:val="18"/>
    </w:rPr>
  </w:style>
  <w:style w:type="paragraph" w:styleId="BodyTextIndent">
    <w:name w:val="Body Text Indent"/>
    <w:basedOn w:val="Normal"/>
    <w:semiHidden/>
    <w:pPr>
      <w:ind w:left="360"/>
    </w:pPr>
  </w:style>
  <w:style w:type="paragraph" w:styleId="TOC1">
    <w:name w:val="toc 1"/>
    <w:basedOn w:val="Normal"/>
    <w:next w:val="Normal"/>
    <w:autoRedefine/>
    <w:uiPriority w:val="39"/>
    <w:rsid w:val="007A1370"/>
    <w:pPr>
      <w:spacing w:before="120" w:after="120"/>
    </w:pPr>
    <w:rPr>
      <w:rFonts w:ascii="Times New Roman" w:hAnsi="Times New Roman" w:cs="Calibri"/>
      <w:b/>
      <w:bCs/>
      <w:caps/>
      <w:sz w:val="20"/>
      <w:szCs w:val="20"/>
    </w:rPr>
  </w:style>
  <w:style w:type="paragraph" w:styleId="TOC2">
    <w:name w:val="toc 2"/>
    <w:basedOn w:val="Normal"/>
    <w:next w:val="Normal"/>
    <w:autoRedefine/>
    <w:uiPriority w:val="39"/>
    <w:rsid w:val="007A1370"/>
    <w:pPr>
      <w:ind w:left="240"/>
    </w:pPr>
    <w:rPr>
      <w:rFonts w:ascii="Times New Roman" w:hAnsi="Times New Roman" w:cs="Calibri"/>
      <w:smallCaps/>
      <w:sz w:val="20"/>
      <w:szCs w:val="20"/>
    </w:rPr>
  </w:style>
  <w:style w:type="paragraph" w:styleId="TOC3">
    <w:name w:val="toc 3"/>
    <w:basedOn w:val="Normal"/>
    <w:next w:val="Normal"/>
    <w:autoRedefine/>
    <w:uiPriority w:val="39"/>
    <w:rsid w:val="007A1370"/>
    <w:pPr>
      <w:ind w:left="480"/>
    </w:pPr>
    <w:rPr>
      <w:rFonts w:ascii="Times New Roman" w:hAnsi="Times New Roman" w:cs="Calibri"/>
      <w:i/>
      <w:iCs/>
      <w:sz w:val="20"/>
      <w:szCs w:val="20"/>
    </w:rPr>
  </w:style>
  <w:style w:type="paragraph" w:styleId="TOC4">
    <w:name w:val="toc 4"/>
    <w:basedOn w:val="Normal"/>
    <w:next w:val="Normal"/>
    <w:autoRedefine/>
    <w:semiHidden/>
    <w:pPr>
      <w:ind w:left="720"/>
    </w:pPr>
    <w:rPr>
      <w:rFonts w:ascii="Calibri" w:hAnsi="Calibri" w:cs="Calibri"/>
      <w:sz w:val="18"/>
      <w:szCs w:val="18"/>
    </w:rPr>
  </w:style>
  <w:style w:type="paragraph" w:styleId="TOC5">
    <w:name w:val="toc 5"/>
    <w:basedOn w:val="Normal"/>
    <w:next w:val="Normal"/>
    <w:autoRedefine/>
    <w:semiHidden/>
    <w:pPr>
      <w:ind w:left="960"/>
    </w:pPr>
    <w:rPr>
      <w:rFonts w:ascii="Calibri" w:hAnsi="Calibri" w:cs="Calibri"/>
      <w:sz w:val="18"/>
      <w:szCs w:val="18"/>
    </w:rPr>
  </w:style>
  <w:style w:type="paragraph" w:styleId="TOC6">
    <w:name w:val="toc 6"/>
    <w:basedOn w:val="Normal"/>
    <w:next w:val="Normal"/>
    <w:autoRedefine/>
    <w:semiHidden/>
    <w:pPr>
      <w:ind w:left="1200"/>
    </w:pPr>
    <w:rPr>
      <w:rFonts w:ascii="Calibri" w:hAnsi="Calibri" w:cs="Calibri"/>
      <w:sz w:val="18"/>
      <w:szCs w:val="18"/>
    </w:rPr>
  </w:style>
  <w:style w:type="paragraph" w:styleId="TOC7">
    <w:name w:val="toc 7"/>
    <w:basedOn w:val="Normal"/>
    <w:next w:val="Normal"/>
    <w:autoRedefine/>
    <w:semiHidden/>
    <w:pPr>
      <w:ind w:left="1440"/>
    </w:pPr>
    <w:rPr>
      <w:rFonts w:ascii="Calibri" w:hAnsi="Calibri" w:cs="Calibri"/>
      <w:sz w:val="18"/>
      <w:szCs w:val="18"/>
    </w:rPr>
  </w:style>
  <w:style w:type="paragraph" w:styleId="TOC8">
    <w:name w:val="toc 8"/>
    <w:basedOn w:val="Normal"/>
    <w:next w:val="Normal"/>
    <w:autoRedefine/>
    <w:semiHidden/>
    <w:pPr>
      <w:ind w:left="1680"/>
    </w:pPr>
    <w:rPr>
      <w:rFonts w:ascii="Calibri" w:hAnsi="Calibri" w:cs="Calibri"/>
      <w:sz w:val="18"/>
      <w:szCs w:val="18"/>
    </w:rPr>
  </w:style>
  <w:style w:type="paragraph" w:styleId="BodyText2">
    <w:name w:val="Body Text 2"/>
    <w:basedOn w:val="Normal"/>
    <w:link w:val="BodyText2Char"/>
    <w:semiHidden/>
    <w:rPr>
      <w: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357"/>
    </w:pPr>
  </w:style>
  <w:style w:type="paragraph" w:styleId="BodyText3">
    <w:name w:val="Body Text 3"/>
    <w:basedOn w:val="Normal"/>
    <w:semiHidden/>
    <w:pPr>
      <w:jc w:val="both"/>
    </w:pPr>
  </w:style>
  <w:style w:type="paragraph" w:customStyle="1" w:styleId="CcList">
    <w:name w:val="Cc List"/>
    <w:basedOn w:val="Normal"/>
    <w:rPr>
      <w:rFonts w:ascii="Times New Roman" w:hAnsi="Times New Roman"/>
    </w:rPr>
  </w:style>
  <w:style w:type="character" w:customStyle="1" w:styleId="BodyTextChar">
    <w:name w:val="Body Text Char"/>
    <w:link w:val="BodyText"/>
    <w:semiHidden/>
    <w:rsid w:val="00F13050"/>
    <w:rPr>
      <w:rFonts w:ascii="Arial" w:hAnsi="Arial"/>
      <w:sz w:val="24"/>
      <w:szCs w:val="24"/>
      <w:lang w:eastAsia="en-US"/>
    </w:rPr>
  </w:style>
  <w:style w:type="character" w:customStyle="1" w:styleId="BodyText2Char">
    <w:name w:val="Body Text 2 Char"/>
    <w:link w:val="BodyText2"/>
    <w:semiHidden/>
    <w:rsid w:val="00F13050"/>
    <w:rPr>
      <w:rFonts w:ascii="Arial" w:hAnsi="Arial"/>
      <w:b/>
      <w:sz w:val="24"/>
      <w:szCs w:val="24"/>
      <w:lang w:eastAsia="en-US"/>
    </w:rPr>
  </w:style>
  <w:style w:type="character" w:customStyle="1" w:styleId="Heading1Char">
    <w:name w:val="Heading 1 Char"/>
    <w:link w:val="Heading1"/>
    <w:rsid w:val="00E91D2B"/>
    <w:rPr>
      <w:rFonts w:ascii="Arial" w:hAnsi="Arial"/>
      <w:b/>
      <w:noProof/>
      <w:kern w:val="28"/>
      <w:sz w:val="28"/>
      <w:szCs w:val="24"/>
      <w:lang w:eastAsia="en-US"/>
    </w:rPr>
  </w:style>
  <w:style w:type="table" w:styleId="TableGrid">
    <w:name w:val="Table Grid"/>
    <w:basedOn w:val="TableNormal"/>
    <w:uiPriority w:val="59"/>
    <w:rsid w:val="007F1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F66"/>
    <w:rPr>
      <w:rFonts w:ascii="Tahoma" w:hAnsi="Tahoma" w:cs="Tahoma"/>
      <w:sz w:val="16"/>
      <w:szCs w:val="16"/>
    </w:rPr>
  </w:style>
  <w:style w:type="character" w:customStyle="1" w:styleId="BalloonTextChar">
    <w:name w:val="Balloon Text Char"/>
    <w:basedOn w:val="DefaultParagraphFont"/>
    <w:link w:val="BalloonText"/>
    <w:uiPriority w:val="99"/>
    <w:semiHidden/>
    <w:rsid w:val="00DB3F66"/>
    <w:rPr>
      <w:rFonts w:ascii="Tahoma" w:hAnsi="Tahoma" w:cs="Tahoma"/>
      <w:sz w:val="16"/>
      <w:szCs w:val="16"/>
      <w:lang w:eastAsia="en-US"/>
    </w:rPr>
  </w:style>
  <w:style w:type="table" w:customStyle="1" w:styleId="TableGrid1">
    <w:name w:val="Table Grid1"/>
    <w:basedOn w:val="TableNormal"/>
    <w:next w:val="TableGrid"/>
    <w:uiPriority w:val="59"/>
    <w:rsid w:val="00DB3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DefaultParagraphFont"/>
    <w:uiPriority w:val="1"/>
    <w:rsid w:val="00DB3F66"/>
  </w:style>
  <w:style w:type="character" w:customStyle="1" w:styleId="DateofPublication">
    <w:name w:val="Date of Publication"/>
    <w:basedOn w:val="DefaultParagraphFont"/>
    <w:uiPriority w:val="1"/>
    <w:rsid w:val="00DB3F66"/>
  </w:style>
  <w:style w:type="paragraph" w:styleId="NoSpacing">
    <w:name w:val="No Spacing"/>
    <w:link w:val="NoSpacingChar"/>
    <w:uiPriority w:val="1"/>
    <w:qFormat/>
    <w:rsid w:val="00AD54D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D54DA"/>
    <w:rPr>
      <w:rFonts w:asciiTheme="minorHAnsi" w:eastAsiaTheme="minorEastAsia" w:hAnsiTheme="minorHAnsi" w:cstheme="minorBidi"/>
      <w:sz w:val="22"/>
      <w:szCs w:val="22"/>
      <w:lang w:val="en-US" w:eastAsia="ja-JP"/>
    </w:rPr>
  </w:style>
  <w:style w:type="paragraph" w:customStyle="1" w:styleId="Classification">
    <w:name w:val="Classification"/>
    <w:basedOn w:val="Normal"/>
    <w:link w:val="ClassificationChar"/>
    <w:qFormat/>
    <w:rsid w:val="000542EE"/>
    <w:pPr>
      <w:jc w:val="right"/>
    </w:pPr>
    <w:rPr>
      <w:rFonts w:cs="Arial"/>
      <w:b/>
      <w:color w:val="000000" w:themeColor="text1"/>
      <w:szCs w:val="28"/>
      <w:lang w:eastAsia="en-GB"/>
    </w:rPr>
  </w:style>
  <w:style w:type="character" w:customStyle="1" w:styleId="ClassificationChar">
    <w:name w:val="Classification Char"/>
    <w:basedOn w:val="DefaultParagraphFont"/>
    <w:link w:val="Classification"/>
    <w:rsid w:val="000542EE"/>
    <w:rPr>
      <w:rFonts w:ascii="Arial" w:hAnsi="Arial" w:cs="Arial"/>
      <w:b/>
      <w:color w:val="000000" w:themeColor="text1"/>
      <w:sz w:val="24"/>
      <w:szCs w:val="28"/>
    </w:rPr>
  </w:style>
  <w:style w:type="paragraph" w:styleId="Caption">
    <w:name w:val="caption"/>
    <w:basedOn w:val="Normal"/>
    <w:next w:val="Normal"/>
    <w:uiPriority w:val="35"/>
    <w:unhideWhenUsed/>
    <w:qFormat/>
    <w:rsid w:val="00F06FBE"/>
    <w:pPr>
      <w:spacing w:after="200"/>
    </w:pPr>
    <w:rPr>
      <w:b/>
      <w:bCs/>
      <w:color w:val="4F81BD" w:themeColor="accent1"/>
      <w:sz w:val="18"/>
      <w:szCs w:val="18"/>
    </w:rPr>
  </w:style>
  <w:style w:type="paragraph" w:styleId="ListParagraph">
    <w:name w:val="List Paragraph"/>
    <w:basedOn w:val="Normal"/>
    <w:uiPriority w:val="34"/>
    <w:qFormat/>
    <w:rsid w:val="00965623"/>
    <w:pPr>
      <w:ind w:left="720"/>
      <w:contextualSpacing/>
    </w:pPr>
  </w:style>
  <w:style w:type="paragraph" w:styleId="TableofFigures">
    <w:name w:val="table of figures"/>
    <w:basedOn w:val="Normal"/>
    <w:next w:val="Normal"/>
    <w:uiPriority w:val="99"/>
    <w:unhideWhenUsed/>
    <w:rsid w:val="00F06FBE"/>
    <w:rPr>
      <w:rFonts w:ascii="Times New Roman" w:hAnsi="Times New Roman"/>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6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537E-007D-4152-B511-671C8BD0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CertiKit ISO9001 Toolkit Version 1</vt:lpstr>
    </vt:vector>
  </TitlesOfParts>
  <Company/>
  <LinksUpToDate>false</LinksUpToDate>
  <CharactersWithSpaces>11382</CharactersWithSpaces>
  <SharedDoc>false</SharedDoc>
  <HLinks>
    <vt:vector size="6" baseType="variant">
      <vt:variant>
        <vt:i4>4325445</vt:i4>
      </vt:variant>
      <vt:variant>
        <vt:i4>33</vt:i4>
      </vt:variant>
      <vt:variant>
        <vt:i4>0</vt:i4>
      </vt:variant>
      <vt:variant>
        <vt:i4>5</vt:i4>
      </vt:variant>
      <vt:variant>
        <vt:lpwstr>../04. Context of the organisation/ISMS04001 Information Security Context, Requirements and Scope.doc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CertiKit ISO9001 Toolkit Version 1</dc:title>
  <dc:creator>Copyright CertiKit</dc:creator>
  <cp:lastModifiedBy>Mark Clifton</cp:lastModifiedBy>
  <cp:revision>18</cp:revision>
  <cp:lastPrinted>2009-06-08T16:40:00Z</cp:lastPrinted>
  <dcterms:created xsi:type="dcterms:W3CDTF">2015-03-15T09:28:00Z</dcterms:created>
  <dcterms:modified xsi:type="dcterms:W3CDTF">2018-09-07T13:54:00Z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